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AD" w:rsidRDefault="00C529AD" w:rsidP="00C529AD">
      <w:pPr>
        <w:pStyle w:val="Default"/>
        <w:ind w:left="7788"/>
        <w:jc w:val="both"/>
        <w:rPr>
          <w:b/>
          <w:color w:val="auto"/>
          <w:szCs w:val="20"/>
        </w:rPr>
      </w:pPr>
      <w:r>
        <w:rPr>
          <w:b/>
          <w:color w:val="auto"/>
          <w:szCs w:val="20"/>
        </w:rPr>
        <w:t>All.</w:t>
      </w:r>
      <w:r w:rsidR="005943E2">
        <w:rPr>
          <w:b/>
          <w:color w:val="auto"/>
          <w:szCs w:val="20"/>
        </w:rPr>
        <w:t xml:space="preserve"> </w:t>
      </w:r>
      <w:r w:rsidR="0000186C">
        <w:rPr>
          <w:b/>
          <w:color w:val="auto"/>
          <w:szCs w:val="20"/>
        </w:rPr>
        <w:t>2</w:t>
      </w:r>
    </w:p>
    <w:p w:rsidR="00C529AD" w:rsidRDefault="00C529AD" w:rsidP="00C516DA">
      <w:pPr>
        <w:pStyle w:val="Default"/>
        <w:rPr>
          <w:b/>
          <w:color w:val="auto"/>
          <w:szCs w:val="20"/>
        </w:rPr>
      </w:pPr>
    </w:p>
    <w:p w:rsidR="00C516DA" w:rsidRPr="00810879" w:rsidRDefault="00C516DA" w:rsidP="00C516DA">
      <w:pPr>
        <w:pStyle w:val="Default"/>
        <w:jc w:val="center"/>
        <w:rPr>
          <w:b/>
          <w:color w:val="auto"/>
          <w:szCs w:val="20"/>
        </w:rPr>
      </w:pPr>
      <w:r w:rsidRPr="00810879">
        <w:rPr>
          <w:b/>
          <w:color w:val="auto"/>
          <w:szCs w:val="20"/>
        </w:rPr>
        <w:t xml:space="preserve"> DOMANDA DI </w:t>
      </w:r>
      <w:r w:rsidR="00E849D3" w:rsidRPr="00810879">
        <w:rPr>
          <w:b/>
          <w:color w:val="auto"/>
          <w:szCs w:val="20"/>
        </w:rPr>
        <w:t>ADESIONE</w:t>
      </w:r>
      <w:r w:rsidR="0024765A">
        <w:rPr>
          <w:b/>
          <w:color w:val="auto"/>
          <w:szCs w:val="20"/>
        </w:rPr>
        <w:t xml:space="preserve"> E </w:t>
      </w:r>
      <w:r w:rsidR="002C7856">
        <w:rPr>
          <w:b/>
          <w:color w:val="auto"/>
          <w:szCs w:val="20"/>
        </w:rPr>
        <w:t xml:space="preserve">DICHIARAZIONE DI </w:t>
      </w:r>
      <w:r w:rsidR="0024765A">
        <w:rPr>
          <w:b/>
          <w:color w:val="auto"/>
          <w:szCs w:val="20"/>
        </w:rPr>
        <w:t>OFFERTA</w:t>
      </w:r>
    </w:p>
    <w:p w:rsidR="00C516DA" w:rsidRDefault="00C516DA" w:rsidP="00C516DA">
      <w:pPr>
        <w:pStyle w:val="Default"/>
        <w:jc w:val="both"/>
        <w:rPr>
          <w:b/>
          <w:bCs/>
          <w:sz w:val="20"/>
          <w:szCs w:val="20"/>
        </w:rPr>
      </w:pPr>
    </w:p>
    <w:p w:rsidR="005943E2" w:rsidRPr="005943E2" w:rsidRDefault="00C516DA" w:rsidP="005943E2">
      <w:pPr>
        <w:autoSpaceDE w:val="0"/>
        <w:autoSpaceDN w:val="0"/>
        <w:adjustRightInd w:val="0"/>
        <w:ind w:left="1276" w:hanging="1276"/>
        <w:jc w:val="both"/>
        <w:rPr>
          <w:rFonts w:ascii="Arial" w:hAnsi="Arial" w:cs="Arial"/>
          <w:b/>
        </w:rPr>
      </w:pPr>
      <w:r w:rsidRPr="005943E2">
        <w:rPr>
          <w:rFonts w:ascii="Arial" w:hAnsi="Arial" w:cs="Arial"/>
          <w:b/>
          <w:sz w:val="24"/>
        </w:rPr>
        <w:t xml:space="preserve"> </w:t>
      </w:r>
      <w:r w:rsidR="005943E2" w:rsidRPr="005943E2">
        <w:rPr>
          <w:rFonts w:ascii="Arial" w:hAnsi="Arial" w:cs="Arial"/>
          <w:b/>
        </w:rPr>
        <w:t xml:space="preserve">OGGETTO: </w:t>
      </w:r>
      <w:r w:rsidR="005943E2">
        <w:rPr>
          <w:rFonts w:ascii="Arial" w:hAnsi="Arial" w:cs="Arial"/>
          <w:b/>
        </w:rPr>
        <w:t xml:space="preserve"> </w:t>
      </w:r>
      <w:r w:rsidR="005943E2" w:rsidRPr="005943E2">
        <w:rPr>
          <w:rFonts w:ascii="Arial" w:hAnsi="Arial" w:cs="Arial"/>
          <w:b/>
        </w:rPr>
        <w:t>AVVISO PER LA RICERCA DI OPERATORI PSP (PRESTATORI SERVIZI DI PAGAMENTO) PER L'EROGAZIONE DI SERVIZI FINANZIARI RELATIVI ALL'INCASSO ED AL RIVERSAMENTO DELLE TASSE AUTOMOBILISTICHE, PRATICHE PRA, PRATICHE DELLA M.C.T.C. E ALTRI PAGAMENTI NEI CONFRONTI DELLA PUBBLICA AMMINISTRAZIONE IN BASE AL MODELLO AGID "</w:t>
      </w:r>
      <w:proofErr w:type="spellStart"/>
      <w:r w:rsidR="005943E2" w:rsidRPr="005943E2">
        <w:rPr>
          <w:rFonts w:ascii="Arial" w:hAnsi="Arial" w:cs="Arial"/>
          <w:b/>
        </w:rPr>
        <w:t>PagoPA</w:t>
      </w:r>
      <w:proofErr w:type="spellEnd"/>
      <w:r w:rsidR="005943E2" w:rsidRPr="005943E2">
        <w:rPr>
          <w:rFonts w:ascii="Arial" w:hAnsi="Arial" w:cs="Arial"/>
          <w:b/>
        </w:rPr>
        <w:t>"</w:t>
      </w:r>
    </w:p>
    <w:p w:rsidR="005943E2" w:rsidRPr="00223B1E" w:rsidRDefault="005943E2" w:rsidP="005943E2">
      <w:pPr>
        <w:autoSpaceDE w:val="0"/>
        <w:autoSpaceDN w:val="0"/>
        <w:adjustRightInd w:val="0"/>
        <w:ind w:left="1276" w:hanging="1276"/>
        <w:jc w:val="both"/>
        <w:rPr>
          <w:rFonts w:ascii="Arial" w:hAnsi="Arial" w:cs="Arial"/>
          <w:b/>
        </w:rPr>
      </w:pPr>
    </w:p>
    <w:p w:rsidR="00C516DA" w:rsidRDefault="00C516DA" w:rsidP="001907C5">
      <w:pPr>
        <w:jc w:val="both"/>
      </w:pPr>
    </w:p>
    <w:p w:rsidR="00E849D3" w:rsidRDefault="00AB2B6C" w:rsidP="00E849D3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L’Impresa ____________________________________ </w:t>
      </w:r>
      <w:r w:rsidR="00E849D3">
        <w:rPr>
          <w:sz w:val="20"/>
          <w:szCs w:val="20"/>
        </w:rPr>
        <w:t xml:space="preserve">con sede legale in </w:t>
      </w:r>
      <w:r>
        <w:rPr>
          <w:sz w:val="20"/>
          <w:szCs w:val="20"/>
        </w:rPr>
        <w:t xml:space="preserve">____________________ Via ________________________________ n. ______ </w:t>
      </w:r>
      <w:r w:rsidR="00E849D3" w:rsidRPr="00E849D3">
        <w:rPr>
          <w:sz w:val="20"/>
          <w:szCs w:val="20"/>
        </w:rPr>
        <w:t>CF/Partita IVA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____________________</w:t>
      </w:r>
      <w:r w:rsidR="00E849D3" w:rsidRPr="00E849D3">
        <w:rPr>
          <w:bCs/>
          <w:sz w:val="20"/>
          <w:szCs w:val="20"/>
        </w:rPr>
        <w:t xml:space="preserve"> rappresentata dal sottoscritto</w:t>
      </w:r>
      <w:r w:rsidR="00E849D3">
        <w:rPr>
          <w:bCs/>
          <w:sz w:val="20"/>
          <w:szCs w:val="20"/>
        </w:rPr>
        <w:t>/a</w:t>
      </w:r>
      <w:r w:rsidR="00E849D3" w:rsidRPr="00E849D3">
        <w:rPr>
          <w:bCs/>
          <w:sz w:val="20"/>
          <w:szCs w:val="20"/>
        </w:rPr>
        <w:t xml:space="preserve">, </w:t>
      </w:r>
      <w:r w:rsidR="00D87EF9">
        <w:rPr>
          <w:bCs/>
          <w:sz w:val="20"/>
          <w:szCs w:val="20"/>
        </w:rPr>
        <w:t>______________________________</w:t>
      </w:r>
      <w:r w:rsidR="00E849D3" w:rsidRPr="00E849D3">
        <w:rPr>
          <w:bCs/>
          <w:sz w:val="20"/>
          <w:szCs w:val="20"/>
        </w:rPr>
        <w:t xml:space="preserve">, </w:t>
      </w:r>
      <w:r w:rsidR="00E849D3">
        <w:rPr>
          <w:bCs/>
          <w:sz w:val="20"/>
          <w:szCs w:val="20"/>
        </w:rPr>
        <w:t xml:space="preserve">nato/a a </w:t>
      </w:r>
      <w:r w:rsidR="00D87EF9">
        <w:rPr>
          <w:bCs/>
          <w:sz w:val="20"/>
          <w:szCs w:val="20"/>
        </w:rPr>
        <w:t>_______________________</w:t>
      </w:r>
      <w:r w:rsidR="00E849D3">
        <w:rPr>
          <w:bCs/>
          <w:sz w:val="20"/>
          <w:szCs w:val="20"/>
        </w:rPr>
        <w:t>,</w:t>
      </w:r>
      <w:r w:rsidR="00D87EF9">
        <w:rPr>
          <w:bCs/>
          <w:sz w:val="20"/>
          <w:szCs w:val="20"/>
        </w:rPr>
        <w:t xml:space="preserve"> il ______________________ </w:t>
      </w:r>
      <w:r w:rsidR="0085352C" w:rsidRPr="005C42C8">
        <w:rPr>
          <w:sz w:val="20"/>
        </w:rPr>
        <w:t>domiciliato per la c</w:t>
      </w:r>
      <w:r w:rsidR="0085352C">
        <w:rPr>
          <w:sz w:val="20"/>
        </w:rPr>
        <w:t xml:space="preserve">arica presso la sede societaria, </w:t>
      </w:r>
      <w:r w:rsidR="0085352C">
        <w:rPr>
          <w:bCs/>
          <w:sz w:val="20"/>
          <w:szCs w:val="20"/>
        </w:rPr>
        <w:t xml:space="preserve">nella sua </w:t>
      </w:r>
      <w:r w:rsidR="00E849D3">
        <w:rPr>
          <w:bCs/>
          <w:sz w:val="20"/>
          <w:szCs w:val="20"/>
        </w:rPr>
        <w:t xml:space="preserve">qualità di </w:t>
      </w:r>
      <w:r w:rsidR="0085352C">
        <w:rPr>
          <w:bCs/>
          <w:sz w:val="20"/>
          <w:szCs w:val="20"/>
        </w:rPr>
        <w:t>____________________</w:t>
      </w:r>
      <w:r w:rsidR="00D87EF9">
        <w:rPr>
          <w:bCs/>
          <w:sz w:val="20"/>
          <w:szCs w:val="20"/>
        </w:rPr>
        <w:t>______</w:t>
      </w:r>
      <w:r w:rsidR="0085352C">
        <w:rPr>
          <w:bCs/>
          <w:sz w:val="20"/>
          <w:szCs w:val="20"/>
        </w:rPr>
        <w:t xml:space="preserve">__ e legale </w:t>
      </w:r>
      <w:r w:rsidR="00E849D3">
        <w:rPr>
          <w:bCs/>
          <w:sz w:val="20"/>
          <w:szCs w:val="20"/>
        </w:rPr>
        <w:t>rappresentante</w:t>
      </w:r>
      <w:r w:rsidR="006E100A">
        <w:rPr>
          <w:bCs/>
          <w:sz w:val="20"/>
          <w:szCs w:val="20"/>
        </w:rPr>
        <w:t xml:space="preserve"> </w:t>
      </w:r>
    </w:p>
    <w:p w:rsidR="00E849D3" w:rsidRPr="0085352C" w:rsidRDefault="00E849D3" w:rsidP="00E849D3">
      <w:pPr>
        <w:pStyle w:val="Default"/>
        <w:spacing w:line="360" w:lineRule="auto"/>
        <w:jc w:val="both"/>
        <w:rPr>
          <w:i/>
          <w:sz w:val="20"/>
          <w:szCs w:val="20"/>
        </w:rPr>
      </w:pPr>
      <w:r w:rsidRPr="0085352C">
        <w:rPr>
          <w:i/>
          <w:sz w:val="20"/>
          <w:szCs w:val="20"/>
        </w:rPr>
        <w:t>(specificare i dati della persona fisica/giuridica e allegare l</w:t>
      </w:r>
      <w:r w:rsidR="0085352C" w:rsidRPr="0085352C">
        <w:rPr>
          <w:i/>
          <w:sz w:val="20"/>
          <w:szCs w:val="20"/>
        </w:rPr>
        <w:t>’eventuale</w:t>
      </w:r>
      <w:r w:rsidRPr="0085352C">
        <w:rPr>
          <w:i/>
          <w:sz w:val="20"/>
          <w:szCs w:val="20"/>
        </w:rPr>
        <w:t xml:space="preserve"> procura speciale) </w:t>
      </w:r>
    </w:p>
    <w:p w:rsidR="0085352C" w:rsidRDefault="0085352C" w:rsidP="00AD177C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</w:p>
    <w:p w:rsidR="00AD177C" w:rsidRDefault="00AD177C" w:rsidP="00AD177C">
      <w:pPr>
        <w:widowControl w:val="0"/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ai sensi e per gli effetti dell’art. 76 D.P.R. 445/2000 consapevole dell</w:t>
      </w:r>
      <w:r w:rsidR="00D87EF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lo scrivente decadrà dai benefici per i quali la stessa è rilasciata; </w:t>
      </w:r>
    </w:p>
    <w:p w:rsidR="00AD177C" w:rsidRDefault="00AD177C" w:rsidP="00C54587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CHIEDE</w:t>
      </w:r>
    </w:p>
    <w:p w:rsidR="001907C5" w:rsidRDefault="00E413B5" w:rsidP="0085352C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r w:rsidR="002C7856">
        <w:rPr>
          <w:sz w:val="20"/>
          <w:szCs w:val="20"/>
        </w:rPr>
        <w:t xml:space="preserve">essere inserito nell’elenco degli operatori PSP </w:t>
      </w:r>
      <w:r w:rsidR="00E849D3">
        <w:rPr>
          <w:sz w:val="20"/>
          <w:szCs w:val="20"/>
        </w:rPr>
        <w:t xml:space="preserve">per </w:t>
      </w:r>
      <w:r w:rsidR="00D87EF9">
        <w:rPr>
          <w:sz w:val="20"/>
          <w:szCs w:val="20"/>
        </w:rPr>
        <w:t>l’erogazione</w:t>
      </w:r>
      <w:r w:rsidR="00E849D3">
        <w:rPr>
          <w:sz w:val="20"/>
          <w:szCs w:val="20"/>
        </w:rPr>
        <w:t xml:space="preserve"> di servizi finanziari relativi all’incasso ed il riversamento delle tasse automobilistiche</w:t>
      </w:r>
      <w:r w:rsidR="005943E2">
        <w:rPr>
          <w:sz w:val="20"/>
          <w:szCs w:val="20"/>
        </w:rPr>
        <w:t>, pratiche PRA, Pratiche della M.C.T.C. e pagamenti di</w:t>
      </w:r>
      <w:r w:rsidR="00E849D3">
        <w:rPr>
          <w:sz w:val="20"/>
          <w:szCs w:val="20"/>
        </w:rPr>
        <w:t xml:space="preserve"> </w:t>
      </w:r>
      <w:r w:rsidR="005943E2">
        <w:rPr>
          <w:sz w:val="20"/>
          <w:szCs w:val="20"/>
        </w:rPr>
        <w:t xml:space="preserve">altri </w:t>
      </w:r>
      <w:r w:rsidR="00E849D3">
        <w:rPr>
          <w:sz w:val="20"/>
          <w:szCs w:val="20"/>
        </w:rPr>
        <w:t>tributi di competenza della pubblica amministrazione in base al modello “</w:t>
      </w:r>
      <w:proofErr w:type="spellStart"/>
      <w:r w:rsidR="00E849D3">
        <w:rPr>
          <w:sz w:val="20"/>
          <w:szCs w:val="20"/>
        </w:rPr>
        <w:t>PagoPA</w:t>
      </w:r>
      <w:proofErr w:type="spellEnd"/>
      <w:r w:rsidR="00E849D3">
        <w:rPr>
          <w:sz w:val="20"/>
          <w:szCs w:val="20"/>
        </w:rPr>
        <w:t xml:space="preserve">” tramite PSP e, a tal fine, </w:t>
      </w:r>
    </w:p>
    <w:p w:rsidR="00C516DA" w:rsidRDefault="00C516DA" w:rsidP="0085352C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  <w:r w:rsidR="001F5BF2">
        <w:rPr>
          <w:b/>
          <w:bCs/>
          <w:sz w:val="20"/>
          <w:szCs w:val="20"/>
        </w:rPr>
        <w:t xml:space="preserve"> </w:t>
      </w:r>
    </w:p>
    <w:p w:rsidR="001907C5" w:rsidRPr="001907C5" w:rsidRDefault="0067219A" w:rsidP="00D87EF9">
      <w:pPr>
        <w:pStyle w:val="Corpodeltesto2"/>
        <w:widowControl w:val="0"/>
        <w:numPr>
          <w:ilvl w:val="0"/>
          <w:numId w:val="10"/>
        </w:numPr>
        <w:spacing w:after="0" w:line="360" w:lineRule="auto"/>
        <w:ind w:left="714" w:hanging="357"/>
        <w:jc w:val="both"/>
        <w:textAlignment w:val="baseline"/>
        <w:rPr>
          <w:rFonts w:ascii="Arial" w:hAnsi="Arial" w:cs="Arial"/>
        </w:rPr>
      </w:pPr>
      <w:r w:rsidRPr="001907C5">
        <w:rPr>
          <w:rFonts w:ascii="Arial" w:hAnsi="Arial" w:cs="Arial"/>
        </w:rPr>
        <w:t xml:space="preserve">di </w:t>
      </w:r>
      <w:r w:rsidR="0048161B">
        <w:rPr>
          <w:rFonts w:ascii="Arial" w:hAnsi="Arial" w:cs="Arial"/>
        </w:rPr>
        <w:t xml:space="preserve">non trovarsi in nessuna delle cause di esclusione di cui </w:t>
      </w:r>
      <w:r w:rsidRPr="001907C5">
        <w:rPr>
          <w:rFonts w:ascii="Arial" w:hAnsi="Arial" w:cs="Arial"/>
        </w:rPr>
        <w:t xml:space="preserve">all’art.80 del D. </w:t>
      </w:r>
      <w:proofErr w:type="spellStart"/>
      <w:r w:rsidRPr="001907C5">
        <w:rPr>
          <w:rFonts w:ascii="Arial" w:hAnsi="Arial" w:cs="Arial"/>
        </w:rPr>
        <w:t>Lgs</w:t>
      </w:r>
      <w:proofErr w:type="spellEnd"/>
      <w:r w:rsidRPr="001907C5">
        <w:rPr>
          <w:rFonts w:ascii="Arial" w:hAnsi="Arial" w:cs="Arial"/>
        </w:rPr>
        <w:t>. 50/2016</w:t>
      </w:r>
      <w:r w:rsidR="0048161B">
        <w:rPr>
          <w:rFonts w:ascii="Arial" w:hAnsi="Arial" w:cs="Arial"/>
        </w:rPr>
        <w:t>, nonché in quella prevista dall</w:t>
      </w:r>
      <w:r w:rsidR="001907C5" w:rsidRPr="001907C5">
        <w:rPr>
          <w:rFonts w:ascii="Arial" w:hAnsi="Arial" w:cs="Arial"/>
        </w:rPr>
        <w:t xml:space="preserve">’art. 53, comma 16 </w:t>
      </w:r>
      <w:proofErr w:type="spellStart"/>
      <w:r w:rsidR="001907C5" w:rsidRPr="001907C5">
        <w:rPr>
          <w:rFonts w:ascii="Arial" w:hAnsi="Arial" w:cs="Arial"/>
        </w:rPr>
        <w:t>ter</w:t>
      </w:r>
      <w:proofErr w:type="spellEnd"/>
      <w:r w:rsidR="001907C5" w:rsidRPr="001907C5">
        <w:rPr>
          <w:rFonts w:ascii="Arial" w:hAnsi="Arial" w:cs="Arial"/>
        </w:rPr>
        <w:t xml:space="preserve">, del </w:t>
      </w:r>
      <w:proofErr w:type="spellStart"/>
      <w:r w:rsidR="001907C5" w:rsidRPr="001907C5">
        <w:rPr>
          <w:rFonts w:ascii="Arial" w:hAnsi="Arial" w:cs="Arial"/>
        </w:rPr>
        <w:t>D.Lgs.</w:t>
      </w:r>
      <w:proofErr w:type="spellEnd"/>
      <w:r w:rsidR="001907C5" w:rsidRPr="001907C5">
        <w:rPr>
          <w:rFonts w:ascii="Arial" w:hAnsi="Arial" w:cs="Arial"/>
        </w:rPr>
        <w:t xml:space="preserve"> 165/2001;</w:t>
      </w:r>
    </w:p>
    <w:p w:rsidR="00D87EF9" w:rsidRDefault="001907C5" w:rsidP="00D87EF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347934">
        <w:rPr>
          <w:rFonts w:ascii="Arial" w:hAnsi="Arial" w:cs="Arial"/>
        </w:rPr>
        <w:t>essere iscritto nel Registro delle imprese presso la CCIAA o in uno dei registri professionali o commerciali dello Stato di residenza se si tratta di uno Stato dell’UE</w:t>
      </w:r>
      <w:r w:rsidR="00E849D3">
        <w:rPr>
          <w:rFonts w:ascii="Arial" w:hAnsi="Arial" w:cs="Arial"/>
        </w:rPr>
        <w:t xml:space="preserve"> per le attività richieste</w:t>
      </w:r>
      <w:r w:rsidRPr="00347934">
        <w:rPr>
          <w:rFonts w:ascii="Arial" w:hAnsi="Arial" w:cs="Arial"/>
        </w:rPr>
        <w:t>;</w:t>
      </w:r>
    </w:p>
    <w:p w:rsidR="00C91222" w:rsidRPr="00D87EF9" w:rsidRDefault="001907C5" w:rsidP="00D87EF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  <w:r w:rsidRPr="00D87EF9">
        <w:rPr>
          <w:rFonts w:ascii="Arial" w:hAnsi="Arial" w:cs="Arial"/>
        </w:rPr>
        <w:t>di essere in possesso di tutte le autorizzazioni e certificazioni necessarie per l’esercizio dell’attività</w:t>
      </w:r>
      <w:r w:rsidR="00D87EF9">
        <w:rPr>
          <w:rFonts w:ascii="Arial" w:hAnsi="Arial" w:cs="Arial"/>
          <w:shd w:val="clear" w:color="auto" w:fill="FFFFFF"/>
        </w:rPr>
        <w:t>;</w:t>
      </w:r>
    </w:p>
    <w:p w:rsidR="00D87EF9" w:rsidRDefault="00EA08C9" w:rsidP="00D87EF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849D3">
        <w:rPr>
          <w:rFonts w:ascii="Arial" w:hAnsi="Arial" w:cs="Arial"/>
        </w:rPr>
        <w:t xml:space="preserve">i essere un prestatore di servizi di pagamento (PSP) aderente al sistema </w:t>
      </w:r>
      <w:proofErr w:type="spellStart"/>
      <w:r w:rsidR="00E849D3">
        <w:rPr>
          <w:rFonts w:ascii="Arial" w:hAnsi="Arial" w:cs="Arial"/>
        </w:rPr>
        <w:t>PagoPA</w:t>
      </w:r>
      <w:proofErr w:type="spellEnd"/>
      <w:r w:rsidR="00E849D3">
        <w:rPr>
          <w:rFonts w:ascii="Arial" w:hAnsi="Arial" w:cs="Arial"/>
        </w:rPr>
        <w:t>;</w:t>
      </w:r>
    </w:p>
    <w:p w:rsidR="00D87EF9" w:rsidRDefault="00D87EF9" w:rsidP="00D87EF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in caso di accettazione della adesione, provvederà ad </w:t>
      </w:r>
      <w:r w:rsidR="00E849D3" w:rsidRPr="00D87EF9">
        <w:rPr>
          <w:rFonts w:ascii="Arial" w:hAnsi="Arial" w:cs="Arial"/>
        </w:rPr>
        <w:t xml:space="preserve">adeguare i </w:t>
      </w:r>
      <w:r>
        <w:rPr>
          <w:rFonts w:ascii="Arial" w:hAnsi="Arial" w:cs="Arial"/>
        </w:rPr>
        <w:t xml:space="preserve">propri </w:t>
      </w:r>
      <w:r w:rsidR="00E849D3" w:rsidRPr="00D87EF9">
        <w:rPr>
          <w:rFonts w:ascii="Arial" w:hAnsi="Arial" w:cs="Arial"/>
        </w:rPr>
        <w:t xml:space="preserve">sistemi allo schema architetturale riportato in allegato </w:t>
      </w:r>
      <w:r>
        <w:rPr>
          <w:rFonts w:ascii="Arial" w:hAnsi="Arial" w:cs="Arial"/>
        </w:rPr>
        <w:t xml:space="preserve">all’avviso </w:t>
      </w:r>
      <w:r w:rsidR="00E849D3" w:rsidRPr="00D87EF9">
        <w:rPr>
          <w:rFonts w:ascii="Arial" w:hAnsi="Arial" w:cs="Arial"/>
        </w:rPr>
        <w:t>(</w:t>
      </w:r>
      <w:r w:rsidR="00133F13">
        <w:rPr>
          <w:rFonts w:ascii="Arial" w:hAnsi="Arial" w:cs="Arial"/>
          <w:i/>
        </w:rPr>
        <w:t>Specifiche tecniche di sistema</w:t>
      </w:r>
      <w:r w:rsidR="00E849D3" w:rsidRPr="00D87EF9">
        <w:rPr>
          <w:rFonts w:ascii="Arial" w:hAnsi="Arial" w:cs="Arial"/>
        </w:rPr>
        <w:t xml:space="preserve">); </w:t>
      </w:r>
    </w:p>
    <w:p w:rsidR="00D87EF9" w:rsidRDefault="00D87EF9" w:rsidP="00D87EF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che, provvederà altresì, ad</w:t>
      </w:r>
      <w:r w:rsidR="00E849D3" w:rsidRPr="00D87EF9">
        <w:rPr>
          <w:rFonts w:ascii="Arial" w:hAnsi="Arial" w:cs="Arial"/>
        </w:rPr>
        <w:t xml:space="preserve"> implementare il protocollo informatico proprietario di ACI per lo scambio di informazioni sia per Targa, Pratica e per IUV (Identificativo Univoco Versamento) </w:t>
      </w:r>
      <w:r>
        <w:rPr>
          <w:rFonts w:ascii="Arial" w:hAnsi="Arial" w:cs="Arial"/>
        </w:rPr>
        <w:t xml:space="preserve">di cui all’allegato all’avviso </w:t>
      </w:r>
      <w:r w:rsidR="00E849D3" w:rsidRPr="00D87EF9">
        <w:rPr>
          <w:rFonts w:ascii="Arial" w:hAnsi="Arial" w:cs="Arial"/>
        </w:rPr>
        <w:t>(</w:t>
      </w:r>
      <w:r w:rsidR="00133F13">
        <w:rPr>
          <w:rFonts w:ascii="Arial" w:hAnsi="Arial" w:cs="Arial"/>
          <w:i/>
        </w:rPr>
        <w:t>Specifiche tecniche di sistema</w:t>
      </w:r>
      <w:r w:rsidR="00E849D3" w:rsidRPr="00D87EF9">
        <w:rPr>
          <w:rFonts w:ascii="Arial" w:hAnsi="Arial" w:cs="Arial"/>
        </w:rPr>
        <w:t>);</w:t>
      </w:r>
    </w:p>
    <w:p w:rsidR="00F31809" w:rsidRDefault="00E849D3" w:rsidP="00F3180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  <w:r w:rsidRPr="00D87EF9">
        <w:rPr>
          <w:rFonts w:ascii="Arial" w:hAnsi="Arial" w:cs="Arial"/>
        </w:rPr>
        <w:t xml:space="preserve">di </w:t>
      </w:r>
      <w:r w:rsidR="006F4FB2">
        <w:rPr>
          <w:rFonts w:ascii="Arial" w:hAnsi="Arial" w:cs="Arial"/>
        </w:rPr>
        <w:t>autorizzare</w:t>
      </w:r>
      <w:r w:rsidRPr="00D87EF9">
        <w:rPr>
          <w:rFonts w:ascii="Arial" w:hAnsi="Arial" w:cs="Arial"/>
        </w:rPr>
        <w:t xml:space="preserve"> gli incassi con moneta elettronica mediante i dispositivi POS </w:t>
      </w:r>
      <w:r w:rsidR="0057649F">
        <w:rPr>
          <w:rFonts w:ascii="Arial" w:hAnsi="Arial" w:cs="Arial"/>
        </w:rPr>
        <w:t>di propria gestione ed</w:t>
      </w:r>
      <w:r w:rsidRPr="00D87EF9">
        <w:rPr>
          <w:rFonts w:ascii="Arial" w:hAnsi="Arial" w:cs="Arial"/>
        </w:rPr>
        <w:t xml:space="preserve"> integrati con </w:t>
      </w:r>
      <w:r w:rsidR="0057649F">
        <w:rPr>
          <w:rFonts w:ascii="Arial" w:hAnsi="Arial" w:cs="Arial"/>
        </w:rPr>
        <w:t xml:space="preserve">i sistemi del </w:t>
      </w:r>
      <w:r w:rsidR="0057649F" w:rsidRPr="00154CF8">
        <w:rPr>
          <w:rFonts w:ascii="Arial" w:hAnsi="Arial" w:cs="Arial"/>
        </w:rPr>
        <w:t>PSP</w:t>
      </w:r>
      <w:r w:rsidR="005943E2" w:rsidRPr="00154CF8">
        <w:rPr>
          <w:rFonts w:ascii="Arial" w:hAnsi="Arial" w:cs="Arial"/>
        </w:rPr>
        <w:t xml:space="preserve"> (</w:t>
      </w:r>
      <w:r w:rsidR="003D2766" w:rsidRPr="00154CF8">
        <w:rPr>
          <w:rFonts w:ascii="Arial" w:hAnsi="Arial" w:cs="Arial"/>
        </w:rPr>
        <w:t xml:space="preserve">oppure solo per una fase iniziale in caso di problemi di diffusione dei propri apparati </w:t>
      </w:r>
      <w:r w:rsidR="005943E2" w:rsidRPr="00154CF8">
        <w:rPr>
          <w:rFonts w:ascii="Arial" w:hAnsi="Arial" w:cs="Arial"/>
        </w:rPr>
        <w:t>i dispositivi POS di ACI integrati con l'applicazione proprietaria denominata “S</w:t>
      </w:r>
      <w:r w:rsidR="00CA7380" w:rsidRPr="00154CF8">
        <w:rPr>
          <w:rFonts w:ascii="Arial" w:hAnsi="Arial" w:cs="Arial"/>
        </w:rPr>
        <w:t>INTA</w:t>
      </w:r>
      <w:r w:rsidR="005943E2" w:rsidRPr="00154CF8">
        <w:rPr>
          <w:rFonts w:ascii="Arial" w:hAnsi="Arial" w:cs="Arial"/>
        </w:rPr>
        <w:t xml:space="preserve"> Plus”, nonché delle sue successive</w:t>
      </w:r>
      <w:r w:rsidR="005943E2" w:rsidRPr="008B7919">
        <w:rPr>
          <w:rFonts w:ascii="Arial" w:hAnsi="Arial" w:cs="Arial"/>
        </w:rPr>
        <w:t xml:space="preserve"> evoluzioni. Resta nella piena discrezionalità del PSP la scelta delle tipologie di carte di credito da accettare ed il centro servizi da utilizzare i cui costi sono a carico del PSP)</w:t>
      </w:r>
      <w:r w:rsidR="0085352C" w:rsidRPr="00D87EF9">
        <w:rPr>
          <w:rFonts w:ascii="Arial" w:hAnsi="Arial" w:cs="Arial"/>
        </w:rPr>
        <w:t>;</w:t>
      </w:r>
    </w:p>
    <w:p w:rsidR="005943E2" w:rsidRPr="005943E2" w:rsidRDefault="0085352C" w:rsidP="005943E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before="1" w:line="360" w:lineRule="auto"/>
        <w:contextualSpacing/>
        <w:jc w:val="both"/>
        <w:rPr>
          <w:rFonts w:ascii="Arial" w:hAnsi="Arial" w:cs="Arial"/>
        </w:rPr>
      </w:pPr>
      <w:r w:rsidRPr="005943E2">
        <w:rPr>
          <w:rFonts w:ascii="Arial" w:hAnsi="Arial" w:cs="Arial"/>
        </w:rPr>
        <w:lastRenderedPageBreak/>
        <w:t xml:space="preserve">di garantire </w:t>
      </w:r>
      <w:r w:rsidR="003C13DF" w:rsidRPr="005943E2">
        <w:rPr>
          <w:rFonts w:ascii="Arial" w:hAnsi="Arial" w:cs="Arial"/>
        </w:rPr>
        <w:t>una assistenza tecnica</w:t>
      </w:r>
      <w:r w:rsidRPr="005943E2">
        <w:rPr>
          <w:rFonts w:ascii="Arial" w:hAnsi="Arial" w:cs="Arial"/>
        </w:rPr>
        <w:t>, contattabile dalla struttura tecnica, per eventuali casistiche di assistenza specialistica non gestibili direttamente</w:t>
      </w:r>
      <w:r w:rsidR="005943E2" w:rsidRPr="005943E2">
        <w:rPr>
          <w:rFonts w:ascii="Arial" w:hAnsi="Arial" w:cs="Arial"/>
        </w:rPr>
        <w:t xml:space="preserve"> da ACI Informatica, fatto salvo che i servizi  di assistenza specialistica a supporto della rete di Delegazioni ACI e Automobile Club, sia di natura tecnologica che contabile, saranno erogati da ACI Informatica come indicato nell’Avviso;</w:t>
      </w:r>
    </w:p>
    <w:p w:rsidR="00F31809" w:rsidRDefault="00F31809" w:rsidP="00F3180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informato che l’adesione al sistema ACI non è esclusiva ma </w:t>
      </w:r>
      <w:r w:rsidR="0057649F">
        <w:rPr>
          <w:rFonts w:ascii="Arial" w:hAnsi="Arial" w:cs="Arial"/>
        </w:rPr>
        <w:t xml:space="preserve">aperta </w:t>
      </w:r>
      <w:r>
        <w:rPr>
          <w:rFonts w:ascii="Arial" w:hAnsi="Arial" w:cs="Arial"/>
        </w:rPr>
        <w:t>a ogni operatore PSP con i requisiti previsti nell’avviso;</w:t>
      </w:r>
    </w:p>
    <w:p w:rsidR="00F31809" w:rsidRDefault="0085352C" w:rsidP="00F3180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  <w:r w:rsidRPr="00F31809">
        <w:rPr>
          <w:rFonts w:ascii="Arial" w:hAnsi="Arial" w:cs="Arial"/>
        </w:rPr>
        <w:t>di essere informato</w:t>
      </w:r>
      <w:r w:rsidR="00F31809">
        <w:rPr>
          <w:rFonts w:ascii="Arial" w:hAnsi="Arial" w:cs="Arial"/>
        </w:rPr>
        <w:t>, altresì,</w:t>
      </w:r>
      <w:r w:rsidRPr="00F31809">
        <w:rPr>
          <w:rFonts w:ascii="Arial" w:hAnsi="Arial" w:cs="Arial"/>
        </w:rPr>
        <w:t xml:space="preserve"> che l</w:t>
      </w:r>
      <w:r w:rsidR="00E849D3" w:rsidRPr="00F31809">
        <w:rPr>
          <w:rFonts w:ascii="Arial" w:hAnsi="Arial" w:cs="Arial"/>
        </w:rPr>
        <w:t xml:space="preserve">’adesione al servizio di riscossione da parte delle Delegazioni ACI è facoltativa </w:t>
      </w:r>
      <w:r w:rsidR="00F31809">
        <w:rPr>
          <w:rFonts w:ascii="Arial" w:hAnsi="Arial" w:cs="Arial"/>
        </w:rPr>
        <w:t xml:space="preserve">e discrezionale nella scelta del PSP ed è </w:t>
      </w:r>
      <w:r w:rsidR="00E849D3" w:rsidRPr="00F31809">
        <w:rPr>
          <w:rFonts w:ascii="Arial" w:hAnsi="Arial" w:cs="Arial"/>
        </w:rPr>
        <w:t>subordinata alla sottoscrizione di un modello (</w:t>
      </w:r>
      <w:r w:rsidR="00133F13">
        <w:rPr>
          <w:rFonts w:ascii="Arial" w:hAnsi="Arial" w:cs="Arial"/>
          <w:i/>
        </w:rPr>
        <w:t>modulo di richiesta di attivazione del servizio di incasso tributi in materia di tasse automobilistiche e di altre  tipologie di incasso gestite dal PSP</w:t>
      </w:r>
      <w:r w:rsidR="00E849D3" w:rsidRPr="00F31809">
        <w:rPr>
          <w:rFonts w:ascii="Arial" w:hAnsi="Arial" w:cs="Arial"/>
        </w:rPr>
        <w:t>) che verrà reso disponibile a</w:t>
      </w:r>
      <w:r w:rsidR="00F31809">
        <w:rPr>
          <w:rFonts w:ascii="Arial" w:hAnsi="Arial" w:cs="Arial"/>
        </w:rPr>
        <w:t>i delegati in modalità digitale</w:t>
      </w:r>
      <w:r w:rsidR="00E849D3" w:rsidRPr="00F31809">
        <w:rPr>
          <w:rFonts w:ascii="Arial" w:hAnsi="Arial" w:cs="Arial"/>
        </w:rPr>
        <w:t>;</w:t>
      </w:r>
    </w:p>
    <w:p w:rsidR="00F31809" w:rsidRDefault="00F31809" w:rsidP="00F3180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informato che la propria adesione sarà disciplinata da un modello contrattuale con</w:t>
      </w:r>
      <w:r w:rsidR="00202EBA">
        <w:rPr>
          <w:rFonts w:ascii="Arial" w:hAnsi="Arial" w:cs="Arial"/>
        </w:rPr>
        <w:t>tenente le clausole di cui all’A</w:t>
      </w:r>
      <w:r>
        <w:rPr>
          <w:rFonts w:ascii="Arial" w:hAnsi="Arial" w:cs="Arial"/>
        </w:rPr>
        <w:t xml:space="preserve">vviso </w:t>
      </w:r>
      <w:r w:rsidRPr="00F31809">
        <w:rPr>
          <w:rFonts w:ascii="Arial" w:hAnsi="Arial" w:cs="Arial"/>
        </w:rPr>
        <w:t>(</w:t>
      </w:r>
      <w:r w:rsidR="00133F13">
        <w:rPr>
          <w:rFonts w:ascii="Arial" w:hAnsi="Arial" w:cs="Arial"/>
          <w:i/>
        </w:rPr>
        <w:t>Schema Convenzione PSP - ACI</w:t>
      </w:r>
      <w:r w:rsidRPr="00F3180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e le condizioni operative offerte in sede di candidatura;</w:t>
      </w:r>
    </w:p>
    <w:p w:rsidR="005943E2" w:rsidRDefault="005943E2" w:rsidP="00F3180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informato infine che con la propria adesione, i servizi </w:t>
      </w:r>
      <w:r w:rsidRPr="005943E2">
        <w:rPr>
          <w:rFonts w:ascii="Arial" w:hAnsi="Arial" w:cs="Arial"/>
        </w:rPr>
        <w:t xml:space="preserve">di assistenza specialistica a supporto della rete di Delegazioni ACI e Automobile Club, sia di natura tecnologica che contabile, erogati da ACI Informatica </w:t>
      </w:r>
      <w:r>
        <w:rPr>
          <w:rFonts w:ascii="Arial" w:hAnsi="Arial" w:cs="Arial"/>
        </w:rPr>
        <w:t>saranno disciplinata da un modello contrattuale contenente le clausole di cui all’</w:t>
      </w:r>
      <w:r w:rsidR="00202E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vviso </w:t>
      </w:r>
      <w:r w:rsidRPr="00F31809">
        <w:rPr>
          <w:rFonts w:ascii="Arial" w:hAnsi="Arial" w:cs="Arial"/>
        </w:rPr>
        <w:t>(</w:t>
      </w:r>
      <w:r>
        <w:rPr>
          <w:rFonts w:ascii="Arial" w:hAnsi="Arial" w:cs="Arial"/>
          <w:i/>
        </w:rPr>
        <w:t>Schema Contratto PSP – ACI Informatica</w:t>
      </w:r>
      <w:r w:rsidRPr="00F3180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</w:t>
      </w:r>
    </w:p>
    <w:p w:rsidR="005943E2" w:rsidRPr="008B7919" w:rsidRDefault="0085352C" w:rsidP="00202EBA">
      <w:pPr>
        <w:pStyle w:val="Paragrafoelenco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150" w:line="360" w:lineRule="auto"/>
        <w:contextualSpacing/>
        <w:jc w:val="both"/>
        <w:rPr>
          <w:rFonts w:ascii="Arial" w:hAnsi="Arial" w:cs="Arial"/>
        </w:rPr>
      </w:pPr>
      <w:r w:rsidRPr="008B7919">
        <w:rPr>
          <w:rFonts w:ascii="Arial" w:hAnsi="Arial" w:cs="Arial"/>
        </w:rPr>
        <w:t xml:space="preserve">di impegnarsi quale </w:t>
      </w:r>
      <w:r w:rsidR="00E849D3" w:rsidRPr="008B7919">
        <w:rPr>
          <w:rFonts w:ascii="Arial" w:hAnsi="Arial" w:cs="Arial"/>
        </w:rPr>
        <w:t xml:space="preserve">PSP a garantire il servizio </w:t>
      </w:r>
      <w:r w:rsidR="005943E2" w:rsidRPr="008B7919">
        <w:rPr>
          <w:rFonts w:ascii="Arial" w:hAnsi="Arial" w:cs="Arial"/>
        </w:rPr>
        <w:t xml:space="preserve">alle Delegazioni ACI </w:t>
      </w:r>
      <w:r w:rsidR="00E849D3" w:rsidRPr="008B7919">
        <w:rPr>
          <w:rFonts w:ascii="Arial" w:hAnsi="Arial" w:cs="Arial"/>
        </w:rPr>
        <w:t>per almeno 3 anni con</w:t>
      </w:r>
      <w:r w:rsidR="00E849D3" w:rsidRPr="00202EBA">
        <w:rPr>
          <w:rFonts w:ascii="Arial" w:hAnsi="Arial" w:cs="Arial"/>
        </w:rPr>
        <w:t xml:space="preserve"> </w:t>
      </w:r>
      <w:r w:rsidR="003C13DF" w:rsidRPr="00202EBA">
        <w:rPr>
          <w:rFonts w:ascii="Arial" w:hAnsi="Arial" w:cs="Arial"/>
        </w:rPr>
        <w:t xml:space="preserve">successivo </w:t>
      </w:r>
      <w:r w:rsidR="00F31809" w:rsidRPr="00202EBA">
        <w:rPr>
          <w:rFonts w:ascii="Arial" w:hAnsi="Arial" w:cs="Arial"/>
        </w:rPr>
        <w:t>rinnovo automatico di anno in anno salvo disdetta co</w:t>
      </w:r>
      <w:r w:rsidR="0048161B" w:rsidRPr="00202EBA">
        <w:rPr>
          <w:rFonts w:ascii="Arial" w:hAnsi="Arial" w:cs="Arial"/>
        </w:rPr>
        <w:t>n un preavviso di almeno 6 (sei</w:t>
      </w:r>
      <w:r w:rsidR="00F31809" w:rsidRPr="00202EBA">
        <w:rPr>
          <w:rFonts w:ascii="Arial" w:hAnsi="Arial" w:cs="Arial"/>
        </w:rPr>
        <w:t>) mesi rispetto alla scadenza naturale o alle successive in caso di rinnovo</w:t>
      </w:r>
      <w:r w:rsidR="00202EBA" w:rsidRPr="00202EBA">
        <w:rPr>
          <w:rFonts w:ascii="Arial" w:hAnsi="Arial" w:cs="Arial"/>
        </w:rPr>
        <w:t xml:space="preserve">, </w:t>
      </w:r>
      <w:r w:rsidR="005943E2" w:rsidRPr="008B7919">
        <w:rPr>
          <w:rFonts w:ascii="Arial" w:hAnsi="Arial" w:cs="Arial"/>
        </w:rPr>
        <w:t>il tutto con inizio il 30 Luglio 2022 indipendentemente dalla data di sottoscrizione;</w:t>
      </w:r>
    </w:p>
    <w:p w:rsidR="0048161B" w:rsidRDefault="00962D54" w:rsidP="0048161B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  <w:r w:rsidRPr="0048161B">
        <w:rPr>
          <w:rFonts w:ascii="Arial" w:hAnsi="Arial" w:cs="Arial"/>
        </w:rPr>
        <w:t>di presentare l</w:t>
      </w:r>
      <w:r w:rsidR="0048161B">
        <w:rPr>
          <w:rFonts w:ascii="Arial" w:hAnsi="Arial" w:cs="Arial"/>
        </w:rPr>
        <w:t xml:space="preserve">a propria </w:t>
      </w:r>
      <w:r w:rsidRPr="0048161B">
        <w:rPr>
          <w:rFonts w:ascii="Arial" w:hAnsi="Arial" w:cs="Arial"/>
        </w:rPr>
        <w:t xml:space="preserve">offerta per le Delegazioni ACI </w:t>
      </w:r>
      <w:r w:rsidR="0048161B">
        <w:rPr>
          <w:rFonts w:ascii="Arial" w:hAnsi="Arial" w:cs="Arial"/>
        </w:rPr>
        <w:t xml:space="preserve">i </w:t>
      </w:r>
      <w:r w:rsidR="00C96BB4">
        <w:rPr>
          <w:rFonts w:ascii="Arial" w:hAnsi="Arial" w:cs="Arial"/>
        </w:rPr>
        <w:t xml:space="preserve">cui </w:t>
      </w:r>
      <w:r w:rsidR="0048161B">
        <w:rPr>
          <w:rFonts w:ascii="Arial" w:hAnsi="Arial" w:cs="Arial"/>
        </w:rPr>
        <w:t xml:space="preserve">contenuti richiesti dal paragrafo </w:t>
      </w:r>
      <w:r w:rsidR="00A23158">
        <w:rPr>
          <w:rFonts w:ascii="Arial" w:hAnsi="Arial" w:cs="Arial"/>
        </w:rPr>
        <w:t>E</w:t>
      </w:r>
      <w:r w:rsidR="00202EBA">
        <w:rPr>
          <w:rFonts w:ascii="Arial" w:hAnsi="Arial" w:cs="Arial"/>
        </w:rPr>
        <w:t xml:space="preserve"> dell’A</w:t>
      </w:r>
      <w:r w:rsidR="0048161B">
        <w:rPr>
          <w:rFonts w:ascii="Arial" w:hAnsi="Arial" w:cs="Arial"/>
        </w:rPr>
        <w:t>vviso</w:t>
      </w:r>
      <w:r w:rsidR="00C96BB4">
        <w:rPr>
          <w:rFonts w:ascii="Arial" w:hAnsi="Arial" w:cs="Arial"/>
        </w:rPr>
        <w:t>,</w:t>
      </w:r>
      <w:r w:rsidR="0048161B">
        <w:rPr>
          <w:rFonts w:ascii="Arial" w:hAnsi="Arial" w:cs="Arial"/>
        </w:rPr>
        <w:t xml:space="preserve"> sono riportati in </w:t>
      </w:r>
      <w:r w:rsidR="00C96BB4">
        <w:rPr>
          <w:rFonts w:ascii="Arial" w:hAnsi="Arial" w:cs="Arial"/>
        </w:rPr>
        <w:t>calce</w:t>
      </w:r>
      <w:r w:rsidR="0048161B">
        <w:rPr>
          <w:rFonts w:ascii="Arial" w:hAnsi="Arial" w:cs="Arial"/>
        </w:rPr>
        <w:t xml:space="preserve"> all</w:t>
      </w:r>
      <w:r w:rsidRPr="0048161B">
        <w:rPr>
          <w:rFonts w:ascii="Arial" w:hAnsi="Arial" w:cs="Arial"/>
        </w:rPr>
        <w:t>a presente domanda;</w:t>
      </w:r>
    </w:p>
    <w:p w:rsidR="0048161B" w:rsidRDefault="00C516DA" w:rsidP="0048161B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  <w:r w:rsidRPr="0048161B">
        <w:rPr>
          <w:rFonts w:ascii="Arial" w:hAnsi="Arial" w:cs="Arial"/>
        </w:rPr>
        <w:t>di aver preso visione d</w:t>
      </w:r>
      <w:r w:rsidR="00900409" w:rsidRPr="0048161B">
        <w:rPr>
          <w:rFonts w:ascii="Arial" w:hAnsi="Arial" w:cs="Arial"/>
        </w:rPr>
        <w:t xml:space="preserve">i tutti gli oneri, adempimenti </w:t>
      </w:r>
      <w:r w:rsidRPr="0048161B">
        <w:rPr>
          <w:rFonts w:ascii="Arial" w:hAnsi="Arial" w:cs="Arial"/>
        </w:rPr>
        <w:t xml:space="preserve">previsti nel </w:t>
      </w:r>
      <w:r w:rsidR="00900409" w:rsidRPr="0048161B">
        <w:rPr>
          <w:rFonts w:ascii="Arial" w:hAnsi="Arial" w:cs="Arial"/>
        </w:rPr>
        <w:t>citato</w:t>
      </w:r>
      <w:r w:rsidRPr="0048161B">
        <w:rPr>
          <w:rFonts w:ascii="Arial" w:hAnsi="Arial" w:cs="Arial"/>
        </w:rPr>
        <w:t xml:space="preserve"> </w:t>
      </w:r>
      <w:r w:rsidR="00900409" w:rsidRPr="0048161B">
        <w:rPr>
          <w:rFonts w:ascii="Arial" w:hAnsi="Arial" w:cs="Arial"/>
        </w:rPr>
        <w:t>Avviso</w:t>
      </w:r>
      <w:r w:rsidRPr="0048161B">
        <w:rPr>
          <w:rFonts w:ascii="Arial" w:hAnsi="Arial" w:cs="Arial"/>
        </w:rPr>
        <w:t xml:space="preserve">; </w:t>
      </w:r>
    </w:p>
    <w:p w:rsidR="0048161B" w:rsidRDefault="00C516DA" w:rsidP="0048161B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  <w:r w:rsidRPr="0048161B">
        <w:rPr>
          <w:rFonts w:ascii="Arial" w:hAnsi="Arial" w:cs="Arial"/>
        </w:rPr>
        <w:t xml:space="preserve">di essere informato e di autorizzare che tutti i dati dichiarati e riportati nei documenti presentati dall’offerente siano utilizzati e trattati - anche con strumenti informatici - nell’ambito del procedimento per il quale viene resa la dichiarazione, nel pieno rispetto delle disposizioni </w:t>
      </w:r>
      <w:r w:rsidR="00666502">
        <w:rPr>
          <w:rFonts w:ascii="Arial" w:hAnsi="Arial" w:cs="Arial"/>
        </w:rPr>
        <w:t xml:space="preserve">di cui al </w:t>
      </w:r>
      <w:r w:rsidR="00666502" w:rsidRPr="00666502">
        <w:rPr>
          <w:rFonts w:ascii="Arial" w:hAnsi="Arial" w:cs="Arial"/>
        </w:rPr>
        <w:t xml:space="preserve">Regolamento UE 2016/679 e al </w:t>
      </w:r>
      <w:proofErr w:type="spellStart"/>
      <w:r w:rsidR="00666502" w:rsidRPr="00666502">
        <w:rPr>
          <w:rFonts w:ascii="Arial" w:hAnsi="Arial" w:cs="Arial"/>
        </w:rPr>
        <w:t>D.Lgs.</w:t>
      </w:r>
      <w:proofErr w:type="spellEnd"/>
      <w:r w:rsidR="00666502" w:rsidRPr="00666502">
        <w:rPr>
          <w:rFonts w:ascii="Arial" w:hAnsi="Arial" w:cs="Arial"/>
        </w:rPr>
        <w:t xml:space="preserve"> 30 giugno 2003, n. 196, così come modificato ed integrato dal D. </w:t>
      </w:r>
      <w:proofErr w:type="spellStart"/>
      <w:r w:rsidR="00666502" w:rsidRPr="00666502">
        <w:rPr>
          <w:rFonts w:ascii="Arial" w:hAnsi="Arial" w:cs="Arial"/>
        </w:rPr>
        <w:t>Lgs</w:t>
      </w:r>
      <w:proofErr w:type="spellEnd"/>
      <w:r w:rsidR="00666502" w:rsidRPr="00666502">
        <w:rPr>
          <w:rFonts w:ascii="Arial" w:hAnsi="Arial" w:cs="Arial"/>
        </w:rPr>
        <w:t>. 10 agosto 2018, n. 101</w:t>
      </w:r>
      <w:r w:rsidRPr="0048161B">
        <w:rPr>
          <w:rFonts w:ascii="Arial" w:hAnsi="Arial" w:cs="Arial"/>
        </w:rPr>
        <w:t xml:space="preserve">; </w:t>
      </w:r>
    </w:p>
    <w:p w:rsidR="0048161B" w:rsidRDefault="00C516DA" w:rsidP="0048161B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  <w:r w:rsidRPr="0048161B">
        <w:rPr>
          <w:rFonts w:ascii="Arial" w:hAnsi="Arial" w:cs="Arial"/>
        </w:rPr>
        <w:t>di essere consapevole che, qualora fosse accertata la non veridicità del contenuto della presente dichiarazione, questa Impresa verrà esclusa dalla proc</w:t>
      </w:r>
      <w:r w:rsidR="0048161B">
        <w:rPr>
          <w:rFonts w:ascii="Arial" w:hAnsi="Arial" w:cs="Arial"/>
        </w:rPr>
        <w:t>edura per la quale è rilasciata</w:t>
      </w:r>
      <w:r w:rsidRPr="0048161B">
        <w:rPr>
          <w:rFonts w:ascii="Arial" w:hAnsi="Arial" w:cs="Arial"/>
        </w:rPr>
        <w:t>; inoltre, qualora la non veridicità del contenuto della presente dichiarazione fosse accertata dopo la stipula del Contratto</w:t>
      </w:r>
      <w:r w:rsidR="0048161B">
        <w:rPr>
          <w:rFonts w:ascii="Arial" w:hAnsi="Arial" w:cs="Arial"/>
        </w:rPr>
        <w:t xml:space="preserve"> di adesione</w:t>
      </w:r>
      <w:r w:rsidRPr="0048161B">
        <w:rPr>
          <w:rFonts w:ascii="Arial" w:hAnsi="Arial" w:cs="Arial"/>
        </w:rPr>
        <w:t>, questo potrà essere risolto di diritto da ACI Informatica S.p.A. a</w:t>
      </w:r>
      <w:r w:rsidR="0085352C" w:rsidRPr="0048161B">
        <w:rPr>
          <w:rFonts w:ascii="Arial" w:hAnsi="Arial" w:cs="Arial"/>
        </w:rPr>
        <w:t>i</w:t>
      </w:r>
      <w:r w:rsidR="002C7856">
        <w:rPr>
          <w:rFonts w:ascii="Arial" w:hAnsi="Arial" w:cs="Arial"/>
        </w:rPr>
        <w:t xml:space="preserve"> sensi dell’art. 1456 cod. civ..</w:t>
      </w:r>
    </w:p>
    <w:p w:rsidR="008D6430" w:rsidRDefault="002C7856" w:rsidP="000D0B56">
      <w:pPr>
        <w:pStyle w:val="Paragrafoelenco"/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0D0B56">
        <w:rPr>
          <w:rFonts w:ascii="Arial" w:hAnsi="Arial" w:cs="Arial"/>
        </w:rPr>
        <w:t>Con riferimento all’offerta riservata alle Delegazioni ACI</w:t>
      </w:r>
      <w:r w:rsidR="008770E9" w:rsidRPr="000D0B56">
        <w:rPr>
          <w:rFonts w:ascii="Arial" w:hAnsi="Arial" w:cs="Arial"/>
        </w:rPr>
        <w:t>,</w:t>
      </w:r>
      <w:r w:rsidRPr="000D0B56">
        <w:rPr>
          <w:rFonts w:ascii="Arial" w:hAnsi="Arial" w:cs="Arial"/>
        </w:rPr>
        <w:t xml:space="preserve"> </w:t>
      </w:r>
      <w:r w:rsidR="000D0B56" w:rsidRPr="000D0B56">
        <w:rPr>
          <w:rFonts w:ascii="Arial" w:hAnsi="Arial" w:cs="Arial"/>
        </w:rPr>
        <w:t xml:space="preserve">tenendo conto che l’importo massimo per ciascuna tipologia di pagamento non può superare quello indicato nella colonna F dell’Avviso, </w:t>
      </w:r>
      <w:r w:rsidRPr="000D0B56">
        <w:rPr>
          <w:rFonts w:ascii="Arial" w:hAnsi="Arial" w:cs="Arial"/>
        </w:rPr>
        <w:t xml:space="preserve">dichiara </w:t>
      </w:r>
      <w:r w:rsidR="008770E9" w:rsidRPr="000D0B56">
        <w:rPr>
          <w:rFonts w:ascii="Arial" w:hAnsi="Arial" w:cs="Arial"/>
        </w:rPr>
        <w:t xml:space="preserve">altresì </w:t>
      </w:r>
      <w:r w:rsidRPr="000D0B56">
        <w:rPr>
          <w:rFonts w:ascii="Arial" w:hAnsi="Arial" w:cs="Arial"/>
        </w:rPr>
        <w:t>che</w:t>
      </w:r>
      <w:r w:rsidR="00A17B45" w:rsidRPr="000D0B56">
        <w:rPr>
          <w:rFonts w:ascii="Arial" w:hAnsi="Arial" w:cs="Arial"/>
        </w:rPr>
        <w:t xml:space="preserve"> il proprio compenso </w:t>
      </w:r>
      <w:r w:rsidR="000D0B56" w:rsidRPr="000D0B56">
        <w:rPr>
          <w:rFonts w:ascii="Arial" w:hAnsi="Arial" w:cs="Arial"/>
        </w:rPr>
        <w:t xml:space="preserve">massimo per ciascuna tipologia di pagamento </w:t>
      </w:r>
      <w:r w:rsidR="00A17B45" w:rsidRPr="000D0B56">
        <w:rPr>
          <w:rFonts w:ascii="Arial" w:hAnsi="Arial" w:cs="Arial"/>
        </w:rPr>
        <w:t>è quello di seguito riportato</w:t>
      </w:r>
      <w:r w:rsidRPr="000D0B56">
        <w:rPr>
          <w:rFonts w:ascii="Arial" w:hAnsi="Arial" w:cs="Arial"/>
        </w:rPr>
        <w:t xml:space="preserve">: </w:t>
      </w:r>
    </w:p>
    <w:p w:rsidR="003372F6" w:rsidRDefault="003372F6" w:rsidP="000D0B56">
      <w:pPr>
        <w:pStyle w:val="Paragrafoelenco"/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ascii="Arial" w:hAnsi="Arial" w:cs="Arial"/>
        </w:rPr>
      </w:pPr>
    </w:p>
    <w:p w:rsidR="003372F6" w:rsidRPr="000D0B56" w:rsidRDefault="003372F6" w:rsidP="000D0B56">
      <w:pPr>
        <w:pStyle w:val="Paragrafoelenco"/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ascii="Arial" w:hAnsi="Arial" w:cs="Arial"/>
        </w:rPr>
      </w:pPr>
    </w:p>
    <w:tbl>
      <w:tblPr>
        <w:tblW w:w="8646" w:type="dxa"/>
        <w:tblInd w:w="496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10"/>
        <w:gridCol w:w="1842"/>
        <w:gridCol w:w="2694"/>
      </w:tblGrid>
      <w:tr w:rsidR="00D473B1" w:rsidRPr="00BA7A14" w:rsidTr="00BA7A14">
        <w:trPr>
          <w:trHeight w:val="525"/>
        </w:trPr>
        <w:tc>
          <w:tcPr>
            <w:tcW w:w="41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473B1" w:rsidRPr="00BA7A14" w:rsidRDefault="00D473B1" w:rsidP="00BA7A14">
            <w:pPr>
              <w:tabs>
                <w:tab w:val="left" w:pos="135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A14">
              <w:rPr>
                <w:rFonts w:ascii="Arial" w:hAnsi="Arial" w:cs="Arial"/>
                <w:b/>
                <w:sz w:val="16"/>
                <w:szCs w:val="16"/>
              </w:rPr>
              <w:lastRenderedPageBreak/>
              <w:t>TIPO TRANSAZIONE ECONOMICA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473B1" w:rsidRPr="00BA7A14" w:rsidRDefault="00D473B1" w:rsidP="00BA7A14">
            <w:pPr>
              <w:tabs>
                <w:tab w:val="left" w:pos="135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A14">
              <w:rPr>
                <w:rFonts w:ascii="Arial" w:hAnsi="Arial" w:cs="Arial"/>
                <w:b/>
                <w:sz w:val="16"/>
                <w:szCs w:val="16"/>
              </w:rPr>
              <w:t>Offerta (cifre)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473B1" w:rsidRPr="00BA7A14" w:rsidRDefault="00D473B1" w:rsidP="00BA7A14">
            <w:pPr>
              <w:tabs>
                <w:tab w:val="left" w:pos="135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A14">
              <w:rPr>
                <w:rFonts w:ascii="Arial" w:hAnsi="Arial" w:cs="Arial"/>
                <w:b/>
                <w:sz w:val="16"/>
                <w:szCs w:val="16"/>
              </w:rPr>
              <w:t>Offerta (lettere)</w:t>
            </w:r>
          </w:p>
        </w:tc>
      </w:tr>
      <w:tr w:rsidR="00D473B1" w:rsidRPr="00A21D24" w:rsidTr="00202EBA">
        <w:trPr>
          <w:trHeight w:val="300"/>
        </w:trPr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D473B1" w:rsidRPr="000D0B56" w:rsidRDefault="00D473B1" w:rsidP="000D0B56">
            <w:pPr>
              <w:pStyle w:val="Paragrafoelenco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0B56">
              <w:rPr>
                <w:rFonts w:ascii="Arial" w:hAnsi="Arial" w:cs="Arial"/>
                <w:color w:val="000000"/>
                <w:sz w:val="16"/>
                <w:szCs w:val="16"/>
              </w:rPr>
              <w:t xml:space="preserve">Tasse Automobilistiche e </w:t>
            </w:r>
            <w:proofErr w:type="spellStart"/>
            <w:r w:rsidRPr="000D0B56">
              <w:rPr>
                <w:rFonts w:ascii="Arial" w:hAnsi="Arial" w:cs="Arial"/>
                <w:color w:val="000000"/>
                <w:sz w:val="16"/>
                <w:szCs w:val="16"/>
              </w:rPr>
              <w:t>pagoPA</w:t>
            </w:r>
            <w:proofErr w:type="spellEnd"/>
            <w:r w:rsidRPr="000D0B56">
              <w:rPr>
                <w:rFonts w:ascii="Arial" w:hAnsi="Arial" w:cs="Arial"/>
                <w:color w:val="000000"/>
                <w:sz w:val="16"/>
                <w:szCs w:val="16"/>
              </w:rPr>
              <w:t xml:space="preserve"> generico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473B1" w:rsidRPr="00BA7A14" w:rsidRDefault="00D473B1" w:rsidP="005204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7A1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473B1" w:rsidRPr="00BA7A14" w:rsidRDefault="00D473B1" w:rsidP="005204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7A1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473B1" w:rsidRPr="00A21D24" w:rsidTr="00202EBA">
        <w:trPr>
          <w:trHeight w:val="300"/>
        </w:trPr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D473B1" w:rsidRPr="000D0B56" w:rsidRDefault="00D473B1" w:rsidP="000D0B56">
            <w:pPr>
              <w:pStyle w:val="Paragrafoelenco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0B56">
              <w:rPr>
                <w:rFonts w:ascii="Arial" w:hAnsi="Arial" w:cs="Arial"/>
                <w:color w:val="000000"/>
                <w:sz w:val="16"/>
                <w:szCs w:val="16"/>
              </w:rPr>
              <w:t>Gestione Flussi Tasse Automobilistiche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473B1" w:rsidRPr="00BA7A14" w:rsidRDefault="00D473B1" w:rsidP="005204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7A1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473B1" w:rsidRPr="00BA7A14" w:rsidRDefault="00D473B1" w:rsidP="005204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7A1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473B1" w:rsidRPr="00A21D24" w:rsidTr="00202EBA">
        <w:trPr>
          <w:trHeight w:val="300"/>
        </w:trPr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D473B1" w:rsidRPr="000D0B56" w:rsidRDefault="00D473B1" w:rsidP="000D0B56">
            <w:pPr>
              <w:pStyle w:val="Paragrafoelenco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0B56">
              <w:rPr>
                <w:rFonts w:ascii="Arial" w:hAnsi="Arial" w:cs="Arial"/>
                <w:color w:val="000000"/>
                <w:sz w:val="16"/>
                <w:szCs w:val="16"/>
              </w:rPr>
              <w:t>Gestione Flussi Pratiche PRA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473B1" w:rsidRPr="00BA7A14" w:rsidRDefault="00D473B1" w:rsidP="005204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7A1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473B1" w:rsidRPr="00BA7A14" w:rsidRDefault="00D473B1" w:rsidP="005204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7A1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473B1" w:rsidRPr="00A21D24" w:rsidTr="00202EBA">
        <w:trPr>
          <w:trHeight w:val="300"/>
        </w:trPr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D473B1" w:rsidRPr="000D0B56" w:rsidRDefault="00D473B1" w:rsidP="000D0B56">
            <w:pPr>
              <w:pStyle w:val="Paragrafoelenco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0B56">
              <w:rPr>
                <w:rFonts w:ascii="Arial" w:hAnsi="Arial" w:cs="Arial"/>
                <w:color w:val="000000"/>
                <w:sz w:val="16"/>
                <w:szCs w:val="16"/>
              </w:rPr>
              <w:t>Gestione Flussi Pratiche MCTC Autoveicoli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473B1" w:rsidRPr="00BA7A14" w:rsidRDefault="00D473B1" w:rsidP="005204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7A1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473B1" w:rsidRPr="00BA7A14" w:rsidRDefault="00D473B1" w:rsidP="005204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7A1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473B1" w:rsidRPr="00A21D24" w:rsidTr="00202EBA">
        <w:trPr>
          <w:trHeight w:val="300"/>
        </w:trPr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D473B1" w:rsidRPr="000D0B56" w:rsidRDefault="00D473B1" w:rsidP="000D0B56">
            <w:pPr>
              <w:pStyle w:val="Paragrafoelenco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0B56">
              <w:rPr>
                <w:rFonts w:ascii="Arial" w:hAnsi="Arial" w:cs="Arial"/>
                <w:color w:val="000000"/>
                <w:sz w:val="16"/>
                <w:szCs w:val="16"/>
              </w:rPr>
              <w:t>Gestione Flussi Pratiche MCTC Patenti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473B1" w:rsidRPr="00BA7A14" w:rsidRDefault="00D473B1" w:rsidP="005204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7A1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473B1" w:rsidRPr="00BA7A14" w:rsidRDefault="00D473B1" w:rsidP="005204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7A1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473B1" w:rsidRPr="00A21D24" w:rsidTr="00202EBA">
        <w:trPr>
          <w:trHeight w:val="300"/>
        </w:trPr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D473B1" w:rsidRPr="000D0B56" w:rsidRDefault="00D473B1" w:rsidP="000D0B56">
            <w:pPr>
              <w:pStyle w:val="Paragrafoelenco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0B56">
              <w:rPr>
                <w:rFonts w:ascii="Arial" w:hAnsi="Arial" w:cs="Arial"/>
                <w:color w:val="000000"/>
                <w:sz w:val="16"/>
                <w:szCs w:val="16"/>
              </w:rPr>
              <w:t>Gestione Flussi Pratiche MCTC Revisioni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473B1" w:rsidRPr="00BA7A14" w:rsidRDefault="00D473B1" w:rsidP="005204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7A1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473B1" w:rsidRPr="00BA7A14" w:rsidRDefault="00D473B1" w:rsidP="005204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7A1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473B1" w:rsidRPr="00A21D24" w:rsidTr="00202EBA">
        <w:trPr>
          <w:trHeight w:val="315"/>
        </w:trPr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D473B1" w:rsidRPr="000D0B56" w:rsidRDefault="00D473B1" w:rsidP="000D0B56">
            <w:pPr>
              <w:pStyle w:val="Paragrafoelenco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0B56">
              <w:rPr>
                <w:rFonts w:ascii="Arial" w:hAnsi="Arial" w:cs="Arial"/>
                <w:color w:val="000000"/>
                <w:sz w:val="16"/>
                <w:szCs w:val="16"/>
              </w:rPr>
              <w:t>Gestione Flussi Pratiche MCTC Varie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473B1" w:rsidRPr="00BA7A14" w:rsidRDefault="00D473B1" w:rsidP="005204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7A1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473B1" w:rsidRPr="00BA7A14" w:rsidRDefault="00D473B1" w:rsidP="005204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7A1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666502" w:rsidRDefault="00666502" w:rsidP="00666502">
      <w:pPr>
        <w:pStyle w:val="Paragrafoelenco"/>
        <w:autoSpaceDE w:val="0"/>
        <w:autoSpaceDN w:val="0"/>
        <w:adjustRightInd w:val="0"/>
        <w:spacing w:line="360" w:lineRule="auto"/>
        <w:ind w:left="1637"/>
        <w:contextualSpacing/>
        <w:jc w:val="both"/>
        <w:rPr>
          <w:rFonts w:ascii="Arial" w:hAnsi="Arial" w:cs="Arial"/>
        </w:rPr>
      </w:pPr>
    </w:p>
    <w:p w:rsidR="00EA08C9" w:rsidRPr="00154CF8" w:rsidRDefault="00120B7A" w:rsidP="00120B7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  <w:r w:rsidRPr="008770E9">
        <w:rPr>
          <w:rFonts w:ascii="Arial" w:hAnsi="Arial" w:cs="Arial"/>
        </w:rPr>
        <w:t xml:space="preserve">in qualità di PSP </w:t>
      </w:r>
      <w:r w:rsidR="008770E9" w:rsidRPr="008770E9">
        <w:rPr>
          <w:rFonts w:ascii="Arial" w:hAnsi="Arial" w:cs="Arial"/>
        </w:rPr>
        <w:t>(</w:t>
      </w:r>
      <w:r w:rsidRPr="008770E9">
        <w:rPr>
          <w:rFonts w:ascii="Arial" w:hAnsi="Arial" w:cs="Arial"/>
        </w:rPr>
        <w:t>bancario</w:t>
      </w:r>
      <w:r w:rsidR="008770E9" w:rsidRPr="008770E9">
        <w:rPr>
          <w:rFonts w:ascii="Arial" w:hAnsi="Arial" w:cs="Arial"/>
        </w:rPr>
        <w:t xml:space="preserve">/non bancario) </w:t>
      </w:r>
      <w:r w:rsidRPr="008770E9">
        <w:rPr>
          <w:rFonts w:ascii="Arial" w:hAnsi="Arial" w:cs="Arial"/>
        </w:rPr>
        <w:t xml:space="preserve">la descrizione </w:t>
      </w:r>
      <w:r w:rsidR="00EA08C9" w:rsidRPr="008770E9">
        <w:rPr>
          <w:rFonts w:ascii="Arial" w:hAnsi="Arial" w:cs="Arial"/>
        </w:rPr>
        <w:t>degli ulteriori</w:t>
      </w:r>
      <w:r w:rsidRPr="008770E9">
        <w:rPr>
          <w:rFonts w:ascii="Arial" w:hAnsi="Arial" w:cs="Arial"/>
        </w:rPr>
        <w:t xml:space="preserve"> servizi/prodotti offerti è la </w:t>
      </w:r>
      <w:r w:rsidRPr="00154CF8">
        <w:rPr>
          <w:rFonts w:ascii="Arial" w:hAnsi="Arial" w:cs="Arial"/>
        </w:rPr>
        <w:t>seguente</w:t>
      </w:r>
      <w:r w:rsidR="003D2766" w:rsidRPr="00154CF8">
        <w:rPr>
          <w:rFonts w:ascii="Arial" w:hAnsi="Arial" w:cs="Arial"/>
        </w:rPr>
        <w:t xml:space="preserve"> </w:t>
      </w:r>
      <w:r w:rsidR="003D2766" w:rsidRPr="00154CF8">
        <w:rPr>
          <w:rStyle w:val="Rimandonotaapidipagina"/>
          <w:rFonts w:ascii="Arial" w:hAnsi="Arial" w:cs="Arial"/>
        </w:rPr>
        <w:footnoteReference w:id="1"/>
      </w:r>
      <w:r w:rsidR="008770E9" w:rsidRPr="00154CF8">
        <w:rPr>
          <w:rFonts w:ascii="Arial" w:hAnsi="Arial" w:cs="Arial"/>
        </w:rPr>
        <w:t>:</w:t>
      </w:r>
    </w:p>
    <w:tbl>
      <w:tblPr>
        <w:tblStyle w:val="Grigliatabella"/>
        <w:tblW w:w="0" w:type="auto"/>
        <w:tblInd w:w="534" w:type="dxa"/>
        <w:tblLook w:val="04A0"/>
      </w:tblPr>
      <w:tblGrid>
        <w:gridCol w:w="8646"/>
      </w:tblGrid>
      <w:tr w:rsidR="00120B7A" w:rsidRPr="00BA7A14" w:rsidTr="00BA7A14">
        <w:tc>
          <w:tcPr>
            <w:tcW w:w="8646" w:type="dxa"/>
            <w:shd w:val="clear" w:color="auto" w:fill="F2F2F2" w:themeFill="background1" w:themeFillShade="F2"/>
          </w:tcPr>
          <w:p w:rsidR="00120B7A" w:rsidRPr="00BA7A14" w:rsidRDefault="00202EBA" w:rsidP="00202EBA">
            <w:pPr>
              <w:tabs>
                <w:tab w:val="left" w:pos="135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A14">
              <w:rPr>
                <w:rFonts w:ascii="Arial" w:hAnsi="Arial" w:cs="Arial"/>
                <w:b/>
                <w:sz w:val="16"/>
                <w:szCs w:val="16"/>
              </w:rPr>
              <w:t>DESCRIZIONE ULTERIORI SERVIZI/PRODOTTI</w:t>
            </w:r>
          </w:p>
        </w:tc>
      </w:tr>
      <w:tr w:rsidR="00120B7A" w:rsidRPr="00687404" w:rsidTr="00202EBA">
        <w:tc>
          <w:tcPr>
            <w:tcW w:w="8646" w:type="dxa"/>
          </w:tcPr>
          <w:p w:rsidR="00120B7A" w:rsidRPr="00687404" w:rsidRDefault="00120B7A" w:rsidP="00D565F3">
            <w:pPr>
              <w:tabs>
                <w:tab w:val="left" w:pos="1358"/>
              </w:tabs>
              <w:rPr>
                <w:rFonts w:ascii="Arial" w:hAnsi="Arial" w:cs="Arial"/>
              </w:rPr>
            </w:pPr>
          </w:p>
        </w:tc>
      </w:tr>
      <w:tr w:rsidR="00120B7A" w:rsidTr="00202EBA">
        <w:tc>
          <w:tcPr>
            <w:tcW w:w="8646" w:type="dxa"/>
          </w:tcPr>
          <w:p w:rsidR="00120B7A" w:rsidRDefault="00120B7A" w:rsidP="00D565F3">
            <w:pPr>
              <w:tabs>
                <w:tab w:val="left" w:pos="1358"/>
              </w:tabs>
              <w:rPr>
                <w:rFonts w:ascii="Arial" w:hAnsi="Arial" w:cs="Arial"/>
              </w:rPr>
            </w:pPr>
          </w:p>
        </w:tc>
      </w:tr>
      <w:tr w:rsidR="00120B7A" w:rsidTr="00202EBA">
        <w:tc>
          <w:tcPr>
            <w:tcW w:w="8646" w:type="dxa"/>
          </w:tcPr>
          <w:p w:rsidR="00120B7A" w:rsidRDefault="00120B7A" w:rsidP="00D565F3">
            <w:pPr>
              <w:tabs>
                <w:tab w:val="left" w:pos="1358"/>
              </w:tabs>
              <w:rPr>
                <w:rFonts w:ascii="Arial" w:hAnsi="Arial" w:cs="Arial"/>
              </w:rPr>
            </w:pPr>
          </w:p>
        </w:tc>
      </w:tr>
      <w:tr w:rsidR="00120B7A" w:rsidTr="00202EBA">
        <w:tc>
          <w:tcPr>
            <w:tcW w:w="8646" w:type="dxa"/>
          </w:tcPr>
          <w:p w:rsidR="00120B7A" w:rsidRDefault="00120B7A" w:rsidP="00D565F3">
            <w:pPr>
              <w:tabs>
                <w:tab w:val="left" w:pos="1358"/>
              </w:tabs>
              <w:rPr>
                <w:rFonts w:ascii="Arial" w:hAnsi="Arial" w:cs="Arial"/>
              </w:rPr>
            </w:pPr>
          </w:p>
        </w:tc>
      </w:tr>
    </w:tbl>
    <w:p w:rsidR="00120B7A" w:rsidRDefault="00120B7A" w:rsidP="00120B7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</w:p>
    <w:p w:rsidR="008770E9" w:rsidRPr="008770E9" w:rsidRDefault="008770E9" w:rsidP="008770E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987961" w:rsidRPr="00987961">
        <w:rPr>
          <w:rFonts w:ascii="Arial" w:hAnsi="Arial" w:cs="Arial"/>
        </w:rPr>
        <w:t xml:space="preserve">garanzie economiche e/o patrimoniali </w:t>
      </w:r>
      <w:r w:rsidR="00987961">
        <w:rPr>
          <w:rFonts w:ascii="Arial" w:hAnsi="Arial" w:cs="Arial"/>
        </w:rPr>
        <w:t>richieste alla</w:t>
      </w:r>
      <w:r w:rsidR="00987961" w:rsidRPr="00987961">
        <w:rPr>
          <w:rFonts w:ascii="Arial" w:hAnsi="Arial" w:cs="Arial"/>
        </w:rPr>
        <w:t xml:space="preserve"> Delegazione ACI</w:t>
      </w:r>
      <w:r w:rsidR="00C96BB4">
        <w:rPr>
          <w:rFonts w:ascii="Arial" w:hAnsi="Arial" w:cs="Arial"/>
        </w:rPr>
        <w:t>,</w:t>
      </w:r>
      <w:r w:rsidR="00987961" w:rsidRPr="00987961">
        <w:rPr>
          <w:rFonts w:ascii="Arial" w:hAnsi="Arial" w:cs="Arial"/>
        </w:rPr>
        <w:t xml:space="preserve"> </w:t>
      </w:r>
      <w:r w:rsidR="00C96BB4">
        <w:rPr>
          <w:rFonts w:ascii="Arial" w:hAnsi="Arial" w:cs="Arial"/>
        </w:rPr>
        <w:t xml:space="preserve">nei limiti di cui ai paragrafi E, punto 2, e H dell’Avviso, </w:t>
      </w:r>
      <w:r w:rsidR="00987961">
        <w:rPr>
          <w:rFonts w:ascii="Arial" w:hAnsi="Arial" w:cs="Arial"/>
        </w:rPr>
        <w:t>sono le seguenti:</w:t>
      </w:r>
      <w:r>
        <w:rPr>
          <w:rFonts w:ascii="Arial" w:hAnsi="Arial" w:cs="Arial"/>
        </w:rPr>
        <w:t xml:space="preserve"> </w:t>
      </w:r>
    </w:p>
    <w:tbl>
      <w:tblPr>
        <w:tblStyle w:val="Grigliatabella1"/>
        <w:tblW w:w="0" w:type="auto"/>
        <w:tblInd w:w="534" w:type="dxa"/>
        <w:tblLook w:val="04A0"/>
      </w:tblPr>
      <w:tblGrid>
        <w:gridCol w:w="8646"/>
      </w:tblGrid>
      <w:tr w:rsidR="008770E9" w:rsidRPr="00BA7A14" w:rsidTr="00BA7A14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70E9" w:rsidRPr="00BA7A14" w:rsidRDefault="00BA7A14" w:rsidP="00BA7A14">
            <w:pPr>
              <w:tabs>
                <w:tab w:val="left" w:pos="135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A14">
              <w:rPr>
                <w:rFonts w:ascii="Arial" w:hAnsi="Arial" w:cs="Arial"/>
                <w:b/>
                <w:sz w:val="16"/>
                <w:szCs w:val="16"/>
              </w:rPr>
              <w:t xml:space="preserve">TIPOLOGIE </w:t>
            </w:r>
            <w:proofErr w:type="spellStart"/>
            <w:r w:rsidRPr="00BA7A14">
              <w:rPr>
                <w:rFonts w:ascii="Arial" w:hAnsi="Arial" w:cs="Arial"/>
                <w:b/>
                <w:sz w:val="16"/>
                <w:szCs w:val="16"/>
              </w:rPr>
              <w:t>DI</w:t>
            </w:r>
            <w:proofErr w:type="spellEnd"/>
            <w:r w:rsidRPr="00BA7A14">
              <w:rPr>
                <w:rFonts w:ascii="Arial" w:hAnsi="Arial" w:cs="Arial"/>
                <w:b/>
                <w:sz w:val="16"/>
                <w:szCs w:val="16"/>
              </w:rPr>
              <w:t xml:space="preserve"> GARANZIE RICHIESTE</w:t>
            </w:r>
          </w:p>
        </w:tc>
      </w:tr>
      <w:tr w:rsidR="008770E9" w:rsidRPr="008770E9" w:rsidTr="00202EBA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E9" w:rsidRPr="008770E9" w:rsidRDefault="008770E9" w:rsidP="008770E9">
            <w:pPr>
              <w:tabs>
                <w:tab w:val="left" w:pos="1358"/>
              </w:tabs>
              <w:rPr>
                <w:rFonts w:ascii="Arial" w:hAnsi="Arial" w:cs="Arial"/>
              </w:rPr>
            </w:pPr>
          </w:p>
        </w:tc>
      </w:tr>
      <w:tr w:rsidR="008770E9" w:rsidRPr="008770E9" w:rsidTr="00202EBA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E9" w:rsidRPr="008770E9" w:rsidRDefault="008770E9" w:rsidP="008770E9">
            <w:pPr>
              <w:tabs>
                <w:tab w:val="left" w:pos="1358"/>
              </w:tabs>
              <w:rPr>
                <w:rFonts w:ascii="Arial" w:hAnsi="Arial" w:cs="Arial"/>
              </w:rPr>
            </w:pPr>
          </w:p>
        </w:tc>
      </w:tr>
      <w:tr w:rsidR="008770E9" w:rsidRPr="008770E9" w:rsidTr="00202EBA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E9" w:rsidRPr="008770E9" w:rsidRDefault="008770E9" w:rsidP="008770E9">
            <w:pPr>
              <w:tabs>
                <w:tab w:val="left" w:pos="1358"/>
              </w:tabs>
              <w:rPr>
                <w:rFonts w:ascii="Arial" w:hAnsi="Arial" w:cs="Arial"/>
              </w:rPr>
            </w:pPr>
          </w:p>
        </w:tc>
      </w:tr>
    </w:tbl>
    <w:p w:rsidR="00154CF8" w:rsidRDefault="00154CF8" w:rsidP="00154CF8">
      <w:pPr>
        <w:pStyle w:val="Paragrafoelenco"/>
        <w:autoSpaceDE w:val="0"/>
        <w:autoSpaceDN w:val="0"/>
        <w:adjustRightInd w:val="0"/>
        <w:spacing w:line="360" w:lineRule="auto"/>
        <w:ind w:left="1068"/>
        <w:contextualSpacing/>
        <w:jc w:val="both"/>
        <w:rPr>
          <w:rFonts w:ascii="Arial" w:hAnsi="Arial" w:cs="Arial"/>
        </w:rPr>
      </w:pPr>
    </w:p>
    <w:p w:rsidR="00677379" w:rsidRDefault="00677379" w:rsidP="00BA7A1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  <w:r w:rsidRPr="00E11BAB">
        <w:rPr>
          <w:rFonts w:ascii="Arial" w:hAnsi="Arial" w:cs="Arial"/>
        </w:rPr>
        <w:t>in qualità di PSP bancario</w:t>
      </w:r>
      <w:r w:rsidR="00E11BAB">
        <w:rPr>
          <w:rFonts w:ascii="Arial" w:hAnsi="Arial" w:cs="Arial"/>
        </w:rPr>
        <w:t>,</w:t>
      </w:r>
      <w:r w:rsidRPr="00E11BAB">
        <w:rPr>
          <w:rFonts w:ascii="Arial" w:hAnsi="Arial" w:cs="Arial"/>
        </w:rPr>
        <w:t xml:space="preserve"> le condizioni economiche </w:t>
      </w:r>
      <w:r w:rsidR="00987961">
        <w:rPr>
          <w:rFonts w:ascii="Arial" w:hAnsi="Arial" w:cs="Arial"/>
        </w:rPr>
        <w:t>offerte alle</w:t>
      </w:r>
      <w:r w:rsidR="00E11BAB" w:rsidRPr="00E11BAB">
        <w:rPr>
          <w:rFonts w:ascii="Arial" w:hAnsi="Arial" w:cs="Arial"/>
        </w:rPr>
        <w:t xml:space="preserve"> Delegazioni </w:t>
      </w:r>
      <w:r w:rsidR="00987961">
        <w:rPr>
          <w:rFonts w:ascii="Arial" w:hAnsi="Arial" w:cs="Arial"/>
        </w:rPr>
        <w:t xml:space="preserve">ACI </w:t>
      </w:r>
      <w:r w:rsidR="00E11BAB" w:rsidRPr="00E11BAB">
        <w:rPr>
          <w:rFonts w:ascii="Arial" w:hAnsi="Arial" w:cs="Arial"/>
        </w:rPr>
        <w:t>sono le seguenti</w:t>
      </w:r>
      <w:r w:rsidR="00E11BAB">
        <w:rPr>
          <w:rStyle w:val="Rimandonotaapidipagina"/>
          <w:rFonts w:ascii="Arial" w:hAnsi="Arial" w:cs="Arial"/>
        </w:rPr>
        <w:footnoteReference w:id="2"/>
      </w:r>
      <w:r w:rsidR="00E11BAB" w:rsidRPr="00E11BAB">
        <w:rPr>
          <w:rFonts w:ascii="Arial" w:hAnsi="Arial" w:cs="Arial"/>
        </w:rPr>
        <w:t>:</w:t>
      </w:r>
    </w:p>
    <w:tbl>
      <w:tblPr>
        <w:tblStyle w:val="Grigliatabella"/>
        <w:tblpPr w:leftFromText="141" w:rightFromText="141" w:vertAnchor="text" w:horzAnchor="page" w:tblpX="1665" w:tblpY="255"/>
        <w:tblW w:w="0" w:type="auto"/>
        <w:tblLook w:val="04A0"/>
      </w:tblPr>
      <w:tblGrid>
        <w:gridCol w:w="6629"/>
        <w:gridCol w:w="1984"/>
      </w:tblGrid>
      <w:tr w:rsidR="00E11BAB" w:rsidRPr="00E11BAB" w:rsidTr="00BA7A14">
        <w:tc>
          <w:tcPr>
            <w:tcW w:w="6629" w:type="dxa"/>
            <w:shd w:val="clear" w:color="auto" w:fill="F2F2F2" w:themeFill="background1" w:themeFillShade="F2"/>
          </w:tcPr>
          <w:p w:rsidR="00E11BAB" w:rsidRPr="00E11BAB" w:rsidRDefault="00BA7A14" w:rsidP="00BA7A14">
            <w:pPr>
              <w:tabs>
                <w:tab w:val="left" w:pos="135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DESCRIZIONE CONDIZIONE ECONOMICA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11BAB" w:rsidRPr="00E11BAB" w:rsidRDefault="00BA7A14" w:rsidP="00BA7A14">
            <w:pPr>
              <w:tabs>
                <w:tab w:val="left" w:pos="135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OFFERTA DEL</w:t>
            </w:r>
            <w:r w:rsidR="00E11BAB" w:rsidRPr="00E11BAB">
              <w:rPr>
                <w:rFonts w:ascii="Arial" w:hAnsi="Arial" w:cs="Arial"/>
                <w:b/>
                <w:sz w:val="16"/>
                <w:szCs w:val="16"/>
              </w:rPr>
              <w:t xml:space="preserve"> PSP</w:t>
            </w:r>
          </w:p>
        </w:tc>
      </w:tr>
      <w:tr w:rsidR="00E11BAB" w:rsidRPr="00E11BAB" w:rsidTr="00BA7A14">
        <w:tc>
          <w:tcPr>
            <w:tcW w:w="6629" w:type="dxa"/>
          </w:tcPr>
          <w:p w:rsidR="00E11BAB" w:rsidRPr="00E11BAB" w:rsidRDefault="00E11BAB" w:rsidP="00BA7A14">
            <w:pPr>
              <w:tabs>
                <w:tab w:val="left" w:pos="1358"/>
              </w:tabs>
              <w:jc w:val="both"/>
              <w:rPr>
                <w:rFonts w:ascii="Arial" w:hAnsi="Arial" w:cs="Arial"/>
              </w:rPr>
            </w:pPr>
            <w:r w:rsidRPr="00E11BAB">
              <w:rPr>
                <w:rFonts w:ascii="Arial" w:hAnsi="Arial" w:cs="Arial"/>
                <w:sz w:val="16"/>
                <w:szCs w:val="16"/>
              </w:rPr>
              <w:t>Canone annuo per la gestione del conto corrente</w:t>
            </w:r>
          </w:p>
        </w:tc>
        <w:tc>
          <w:tcPr>
            <w:tcW w:w="1984" w:type="dxa"/>
          </w:tcPr>
          <w:p w:rsidR="00E11BAB" w:rsidRPr="00E11BAB" w:rsidRDefault="00E11BAB" w:rsidP="00BA7A14">
            <w:pPr>
              <w:tabs>
                <w:tab w:val="left" w:pos="1358"/>
              </w:tabs>
              <w:rPr>
                <w:rFonts w:ascii="Arial" w:hAnsi="Arial" w:cs="Arial"/>
              </w:rPr>
            </w:pPr>
          </w:p>
        </w:tc>
      </w:tr>
      <w:tr w:rsidR="00E11BAB" w:rsidRPr="00E11BAB" w:rsidTr="00BA7A14">
        <w:tc>
          <w:tcPr>
            <w:tcW w:w="6629" w:type="dxa"/>
          </w:tcPr>
          <w:p w:rsidR="00E11BAB" w:rsidRPr="00E11BAB" w:rsidRDefault="00E11BAB" w:rsidP="00BA7A14">
            <w:pPr>
              <w:tabs>
                <w:tab w:val="left" w:pos="1358"/>
              </w:tabs>
              <w:jc w:val="both"/>
              <w:rPr>
                <w:rFonts w:ascii="Arial" w:hAnsi="Arial" w:cs="Arial"/>
              </w:rPr>
            </w:pPr>
            <w:r w:rsidRPr="00E11BAB">
              <w:rPr>
                <w:rFonts w:ascii="Arial" w:hAnsi="Arial" w:cs="Arial"/>
                <w:sz w:val="16"/>
                <w:szCs w:val="16"/>
              </w:rPr>
              <w:t>Numero operazioni incluse nel canone</w:t>
            </w:r>
          </w:p>
        </w:tc>
        <w:tc>
          <w:tcPr>
            <w:tcW w:w="1984" w:type="dxa"/>
          </w:tcPr>
          <w:p w:rsidR="00E11BAB" w:rsidRPr="00E11BAB" w:rsidRDefault="00E11BAB" w:rsidP="00BA7A14">
            <w:pPr>
              <w:tabs>
                <w:tab w:val="left" w:pos="1358"/>
              </w:tabs>
              <w:rPr>
                <w:rFonts w:ascii="Arial" w:hAnsi="Arial" w:cs="Arial"/>
              </w:rPr>
            </w:pPr>
          </w:p>
        </w:tc>
      </w:tr>
      <w:tr w:rsidR="00E11BAB" w:rsidRPr="00E11BAB" w:rsidTr="00BA7A14">
        <w:tc>
          <w:tcPr>
            <w:tcW w:w="6629" w:type="dxa"/>
          </w:tcPr>
          <w:p w:rsidR="00E11BAB" w:rsidRPr="00E11BAB" w:rsidRDefault="00E11BAB" w:rsidP="00BA7A14">
            <w:pPr>
              <w:tabs>
                <w:tab w:val="left" w:pos="1358"/>
              </w:tabs>
              <w:jc w:val="both"/>
              <w:rPr>
                <w:rFonts w:ascii="Arial" w:hAnsi="Arial" w:cs="Arial"/>
              </w:rPr>
            </w:pPr>
            <w:r w:rsidRPr="00E11BAB">
              <w:rPr>
                <w:rFonts w:ascii="Arial" w:hAnsi="Arial" w:cs="Arial"/>
                <w:sz w:val="16"/>
                <w:szCs w:val="16"/>
              </w:rPr>
              <w:t>Costo registrazione di ogni operazione non inclusa nel canone</w:t>
            </w:r>
          </w:p>
        </w:tc>
        <w:tc>
          <w:tcPr>
            <w:tcW w:w="1984" w:type="dxa"/>
          </w:tcPr>
          <w:p w:rsidR="00E11BAB" w:rsidRPr="00E11BAB" w:rsidRDefault="00E11BAB" w:rsidP="00BA7A14">
            <w:pPr>
              <w:tabs>
                <w:tab w:val="left" w:pos="1358"/>
              </w:tabs>
              <w:rPr>
                <w:rFonts w:ascii="Arial" w:hAnsi="Arial" w:cs="Arial"/>
              </w:rPr>
            </w:pPr>
          </w:p>
        </w:tc>
      </w:tr>
      <w:tr w:rsidR="00E11BAB" w:rsidRPr="00E11BAB" w:rsidTr="00BA7A14">
        <w:tc>
          <w:tcPr>
            <w:tcW w:w="6629" w:type="dxa"/>
          </w:tcPr>
          <w:p w:rsidR="00E11BAB" w:rsidRPr="00E11BAB" w:rsidRDefault="00E11BAB" w:rsidP="00BA7A14">
            <w:pPr>
              <w:tabs>
                <w:tab w:val="left" w:pos="1358"/>
              </w:tabs>
              <w:jc w:val="both"/>
              <w:rPr>
                <w:rFonts w:ascii="Arial" w:hAnsi="Arial" w:cs="Arial"/>
              </w:rPr>
            </w:pPr>
            <w:r w:rsidRPr="00E11BAB">
              <w:rPr>
                <w:rFonts w:ascii="Arial" w:hAnsi="Arial" w:cs="Arial"/>
                <w:sz w:val="16"/>
                <w:szCs w:val="16"/>
              </w:rPr>
              <w:t>Costo per la gestione di carte di credito</w:t>
            </w:r>
          </w:p>
        </w:tc>
        <w:tc>
          <w:tcPr>
            <w:tcW w:w="1984" w:type="dxa"/>
          </w:tcPr>
          <w:p w:rsidR="00E11BAB" w:rsidRPr="00E11BAB" w:rsidRDefault="00E11BAB" w:rsidP="00BA7A14">
            <w:pPr>
              <w:tabs>
                <w:tab w:val="left" w:pos="1358"/>
              </w:tabs>
              <w:rPr>
                <w:rFonts w:ascii="Arial" w:hAnsi="Arial" w:cs="Arial"/>
              </w:rPr>
            </w:pPr>
          </w:p>
        </w:tc>
      </w:tr>
      <w:tr w:rsidR="00E11BAB" w:rsidRPr="00E11BAB" w:rsidTr="00BA7A14">
        <w:tc>
          <w:tcPr>
            <w:tcW w:w="6629" w:type="dxa"/>
          </w:tcPr>
          <w:p w:rsidR="00E11BAB" w:rsidRPr="00E11BAB" w:rsidRDefault="00E11BAB" w:rsidP="00BA7A14">
            <w:pPr>
              <w:tabs>
                <w:tab w:val="left" w:pos="1358"/>
              </w:tabs>
              <w:jc w:val="both"/>
              <w:rPr>
                <w:rFonts w:ascii="Arial" w:hAnsi="Arial" w:cs="Arial"/>
              </w:rPr>
            </w:pPr>
            <w:r w:rsidRPr="00E11BAB">
              <w:rPr>
                <w:rFonts w:ascii="Arial" w:hAnsi="Arial" w:cs="Arial"/>
                <w:sz w:val="16"/>
                <w:szCs w:val="16"/>
              </w:rPr>
              <w:t>Interessi passivi sull’affidamento (parametro di riferimento EURIBOR 3 mesi/365 + Spread)</w:t>
            </w:r>
          </w:p>
        </w:tc>
        <w:tc>
          <w:tcPr>
            <w:tcW w:w="1984" w:type="dxa"/>
          </w:tcPr>
          <w:p w:rsidR="00E11BAB" w:rsidRPr="00E11BAB" w:rsidRDefault="00E11BAB" w:rsidP="00BA7A14">
            <w:pPr>
              <w:tabs>
                <w:tab w:val="left" w:pos="1358"/>
              </w:tabs>
              <w:rPr>
                <w:rFonts w:ascii="Arial" w:hAnsi="Arial" w:cs="Arial"/>
              </w:rPr>
            </w:pPr>
          </w:p>
        </w:tc>
      </w:tr>
      <w:tr w:rsidR="00E11BAB" w:rsidRPr="00E11BAB" w:rsidTr="00BA7A14">
        <w:tc>
          <w:tcPr>
            <w:tcW w:w="6629" w:type="dxa"/>
          </w:tcPr>
          <w:p w:rsidR="00E11BAB" w:rsidRPr="00E11BAB" w:rsidRDefault="00E11BAB" w:rsidP="00BA7A14">
            <w:pPr>
              <w:tabs>
                <w:tab w:val="left" w:pos="1358"/>
              </w:tabs>
              <w:jc w:val="both"/>
              <w:rPr>
                <w:rFonts w:ascii="Arial" w:hAnsi="Arial" w:cs="Arial"/>
              </w:rPr>
            </w:pPr>
            <w:r w:rsidRPr="00E11BAB">
              <w:rPr>
                <w:rFonts w:ascii="Arial" w:hAnsi="Arial" w:cs="Arial"/>
                <w:sz w:val="16"/>
                <w:szCs w:val="16"/>
              </w:rPr>
              <w:t>Costo addebiti SEPA su conto corrente</w:t>
            </w:r>
          </w:p>
        </w:tc>
        <w:tc>
          <w:tcPr>
            <w:tcW w:w="1984" w:type="dxa"/>
          </w:tcPr>
          <w:p w:rsidR="00E11BAB" w:rsidRPr="00E11BAB" w:rsidRDefault="00E11BAB" w:rsidP="00BA7A14">
            <w:pPr>
              <w:tabs>
                <w:tab w:val="left" w:pos="1358"/>
              </w:tabs>
              <w:rPr>
                <w:rFonts w:ascii="Arial" w:hAnsi="Arial" w:cs="Arial"/>
              </w:rPr>
            </w:pPr>
          </w:p>
        </w:tc>
      </w:tr>
      <w:tr w:rsidR="00E11BAB" w:rsidRPr="00E11BAB" w:rsidTr="00BA7A14">
        <w:tc>
          <w:tcPr>
            <w:tcW w:w="6629" w:type="dxa"/>
          </w:tcPr>
          <w:p w:rsidR="00E11BAB" w:rsidRPr="00E11BAB" w:rsidRDefault="00E11BAB" w:rsidP="00BA7A14">
            <w:pPr>
              <w:tabs>
                <w:tab w:val="left" w:pos="1358"/>
              </w:tabs>
              <w:jc w:val="both"/>
              <w:rPr>
                <w:rFonts w:ascii="Arial" w:hAnsi="Arial" w:cs="Arial"/>
              </w:rPr>
            </w:pPr>
            <w:r w:rsidRPr="00E11BAB">
              <w:rPr>
                <w:rFonts w:ascii="Arial" w:hAnsi="Arial" w:cs="Arial"/>
                <w:sz w:val="16"/>
                <w:szCs w:val="16"/>
              </w:rPr>
              <w:t>Commissioni per il rilascio di fidejussioni</w:t>
            </w:r>
          </w:p>
        </w:tc>
        <w:tc>
          <w:tcPr>
            <w:tcW w:w="1984" w:type="dxa"/>
          </w:tcPr>
          <w:p w:rsidR="00E11BAB" w:rsidRPr="00E11BAB" w:rsidRDefault="00E11BAB" w:rsidP="00BA7A14">
            <w:pPr>
              <w:tabs>
                <w:tab w:val="left" w:pos="1358"/>
              </w:tabs>
              <w:rPr>
                <w:rFonts w:ascii="Arial" w:hAnsi="Arial" w:cs="Arial"/>
              </w:rPr>
            </w:pPr>
          </w:p>
        </w:tc>
      </w:tr>
      <w:tr w:rsidR="00E11BAB" w:rsidRPr="00E11BAB" w:rsidTr="00BA7A14">
        <w:tc>
          <w:tcPr>
            <w:tcW w:w="6629" w:type="dxa"/>
          </w:tcPr>
          <w:p w:rsidR="00E11BAB" w:rsidRPr="00E11BAB" w:rsidRDefault="00E11BAB" w:rsidP="00BA7A14">
            <w:pPr>
              <w:tabs>
                <w:tab w:val="left" w:pos="1358"/>
              </w:tabs>
              <w:jc w:val="both"/>
              <w:rPr>
                <w:rFonts w:ascii="Arial" w:hAnsi="Arial" w:cs="Arial"/>
              </w:rPr>
            </w:pPr>
            <w:r w:rsidRPr="00E11BAB">
              <w:rPr>
                <w:rFonts w:ascii="Arial" w:hAnsi="Arial" w:cs="Arial"/>
                <w:sz w:val="16"/>
                <w:szCs w:val="16"/>
              </w:rPr>
              <w:t>Costo utenze domiciliate</w:t>
            </w:r>
          </w:p>
        </w:tc>
        <w:tc>
          <w:tcPr>
            <w:tcW w:w="1984" w:type="dxa"/>
          </w:tcPr>
          <w:p w:rsidR="00E11BAB" w:rsidRPr="00E11BAB" w:rsidRDefault="00E11BAB" w:rsidP="00BA7A14">
            <w:pPr>
              <w:tabs>
                <w:tab w:val="left" w:pos="1358"/>
              </w:tabs>
              <w:rPr>
                <w:rFonts w:ascii="Arial" w:hAnsi="Arial" w:cs="Arial"/>
              </w:rPr>
            </w:pPr>
          </w:p>
        </w:tc>
      </w:tr>
      <w:tr w:rsidR="00E11BAB" w:rsidRPr="00E11BAB" w:rsidTr="00BA7A14">
        <w:tc>
          <w:tcPr>
            <w:tcW w:w="6629" w:type="dxa"/>
          </w:tcPr>
          <w:p w:rsidR="00E11BAB" w:rsidRPr="00E11BAB" w:rsidRDefault="00E11BAB" w:rsidP="00BA7A14">
            <w:pPr>
              <w:tabs>
                <w:tab w:val="left" w:pos="1358"/>
              </w:tabs>
              <w:jc w:val="both"/>
              <w:rPr>
                <w:rFonts w:ascii="Arial" w:hAnsi="Arial" w:cs="Arial"/>
              </w:rPr>
            </w:pPr>
            <w:r w:rsidRPr="00E11BAB">
              <w:rPr>
                <w:rFonts w:ascii="Arial" w:hAnsi="Arial" w:cs="Arial"/>
                <w:sz w:val="16"/>
                <w:szCs w:val="16"/>
              </w:rPr>
              <w:t>Costo bonifici online</w:t>
            </w:r>
          </w:p>
        </w:tc>
        <w:tc>
          <w:tcPr>
            <w:tcW w:w="1984" w:type="dxa"/>
          </w:tcPr>
          <w:p w:rsidR="00E11BAB" w:rsidRPr="00E11BAB" w:rsidRDefault="00E11BAB" w:rsidP="00BA7A14">
            <w:pPr>
              <w:tabs>
                <w:tab w:val="left" w:pos="1358"/>
              </w:tabs>
              <w:rPr>
                <w:rFonts w:ascii="Arial" w:hAnsi="Arial" w:cs="Arial"/>
              </w:rPr>
            </w:pPr>
          </w:p>
        </w:tc>
      </w:tr>
      <w:tr w:rsidR="00E11BAB" w:rsidRPr="00E11BAB" w:rsidTr="00BA7A14">
        <w:tc>
          <w:tcPr>
            <w:tcW w:w="6629" w:type="dxa"/>
          </w:tcPr>
          <w:p w:rsidR="00E11BAB" w:rsidRPr="00E11BAB" w:rsidRDefault="00E11BAB" w:rsidP="00BA7A14">
            <w:pPr>
              <w:tabs>
                <w:tab w:val="left" w:pos="1358"/>
              </w:tabs>
              <w:jc w:val="both"/>
              <w:rPr>
                <w:rFonts w:ascii="Arial" w:hAnsi="Arial" w:cs="Arial"/>
              </w:rPr>
            </w:pPr>
            <w:r w:rsidRPr="00E11BAB">
              <w:rPr>
                <w:rFonts w:ascii="Arial" w:hAnsi="Arial" w:cs="Arial"/>
                <w:sz w:val="16"/>
                <w:szCs w:val="16"/>
              </w:rPr>
              <w:t>Costo polizza assicurativa portavalori</w:t>
            </w:r>
          </w:p>
        </w:tc>
        <w:tc>
          <w:tcPr>
            <w:tcW w:w="1984" w:type="dxa"/>
          </w:tcPr>
          <w:p w:rsidR="00E11BAB" w:rsidRPr="00E11BAB" w:rsidRDefault="00E11BAB" w:rsidP="00BA7A14">
            <w:pPr>
              <w:tabs>
                <w:tab w:val="left" w:pos="1358"/>
              </w:tabs>
              <w:rPr>
                <w:rFonts w:ascii="Arial" w:hAnsi="Arial" w:cs="Arial"/>
              </w:rPr>
            </w:pPr>
          </w:p>
        </w:tc>
      </w:tr>
      <w:tr w:rsidR="00E11BAB" w:rsidRPr="00E11BAB" w:rsidTr="00BA7A14">
        <w:tc>
          <w:tcPr>
            <w:tcW w:w="6629" w:type="dxa"/>
          </w:tcPr>
          <w:p w:rsidR="00E11BAB" w:rsidRPr="00E11BAB" w:rsidRDefault="00E11BAB" w:rsidP="00BA7A14">
            <w:pPr>
              <w:tabs>
                <w:tab w:val="left" w:pos="135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BAB">
              <w:rPr>
                <w:rFonts w:ascii="Arial" w:hAnsi="Arial" w:cs="Arial"/>
                <w:sz w:val="16"/>
                <w:szCs w:val="16"/>
              </w:rPr>
              <w:t>Altre eventuali condizioni</w:t>
            </w:r>
          </w:p>
        </w:tc>
        <w:tc>
          <w:tcPr>
            <w:tcW w:w="1984" w:type="dxa"/>
          </w:tcPr>
          <w:p w:rsidR="00E11BAB" w:rsidRPr="00E11BAB" w:rsidRDefault="00E11BAB" w:rsidP="00BA7A14">
            <w:pPr>
              <w:tabs>
                <w:tab w:val="left" w:pos="1358"/>
              </w:tabs>
              <w:rPr>
                <w:rFonts w:ascii="Arial" w:hAnsi="Arial" w:cs="Arial"/>
              </w:rPr>
            </w:pPr>
          </w:p>
        </w:tc>
      </w:tr>
    </w:tbl>
    <w:p w:rsidR="00E11BAB" w:rsidRDefault="00E11BAB" w:rsidP="00E11BAB">
      <w:pPr>
        <w:pStyle w:val="Paragrafoelenco"/>
        <w:autoSpaceDE w:val="0"/>
        <w:autoSpaceDN w:val="0"/>
        <w:adjustRightInd w:val="0"/>
        <w:spacing w:line="360" w:lineRule="auto"/>
        <w:ind w:left="1080"/>
        <w:contextualSpacing/>
        <w:jc w:val="both"/>
        <w:rPr>
          <w:rFonts w:ascii="Arial" w:hAnsi="Arial" w:cs="Arial"/>
        </w:rPr>
      </w:pPr>
    </w:p>
    <w:p w:rsidR="00E11BAB" w:rsidRDefault="00E11BAB" w:rsidP="00C516DA">
      <w:pPr>
        <w:pStyle w:val="Default"/>
        <w:spacing w:line="360" w:lineRule="auto"/>
        <w:ind w:left="284"/>
        <w:jc w:val="both"/>
        <w:rPr>
          <w:sz w:val="20"/>
          <w:szCs w:val="20"/>
        </w:rPr>
      </w:pPr>
    </w:p>
    <w:p w:rsidR="00B95BB7" w:rsidRDefault="00B95BB7" w:rsidP="00C516DA">
      <w:pPr>
        <w:pStyle w:val="Default"/>
        <w:spacing w:line="360" w:lineRule="auto"/>
        <w:ind w:left="284"/>
        <w:jc w:val="both"/>
        <w:rPr>
          <w:sz w:val="20"/>
          <w:szCs w:val="20"/>
        </w:rPr>
      </w:pPr>
    </w:p>
    <w:p w:rsidR="00B95BB7" w:rsidRDefault="00B95BB7" w:rsidP="00C516DA">
      <w:pPr>
        <w:pStyle w:val="Default"/>
        <w:spacing w:line="360" w:lineRule="auto"/>
        <w:ind w:left="284"/>
        <w:jc w:val="both"/>
        <w:rPr>
          <w:sz w:val="20"/>
          <w:szCs w:val="20"/>
        </w:rPr>
      </w:pPr>
    </w:p>
    <w:p w:rsidR="00B95BB7" w:rsidRDefault="00B95BB7" w:rsidP="00C516DA">
      <w:pPr>
        <w:pStyle w:val="Default"/>
        <w:spacing w:line="360" w:lineRule="auto"/>
        <w:ind w:left="284"/>
        <w:jc w:val="both"/>
        <w:rPr>
          <w:sz w:val="20"/>
          <w:szCs w:val="20"/>
        </w:rPr>
      </w:pPr>
    </w:p>
    <w:p w:rsidR="00B95BB7" w:rsidRDefault="00B95BB7" w:rsidP="00C516DA">
      <w:pPr>
        <w:pStyle w:val="Default"/>
        <w:spacing w:line="360" w:lineRule="auto"/>
        <w:ind w:left="284"/>
        <w:jc w:val="both"/>
        <w:rPr>
          <w:sz w:val="20"/>
          <w:szCs w:val="20"/>
        </w:rPr>
      </w:pPr>
    </w:p>
    <w:p w:rsidR="00B95BB7" w:rsidRDefault="00B95BB7" w:rsidP="00C516DA">
      <w:pPr>
        <w:pStyle w:val="Default"/>
        <w:spacing w:line="360" w:lineRule="auto"/>
        <w:ind w:left="284"/>
        <w:jc w:val="both"/>
        <w:rPr>
          <w:sz w:val="20"/>
          <w:szCs w:val="20"/>
        </w:rPr>
      </w:pPr>
    </w:p>
    <w:p w:rsidR="00B95BB7" w:rsidRDefault="00B95BB7" w:rsidP="00C516DA">
      <w:pPr>
        <w:pStyle w:val="Default"/>
        <w:spacing w:line="360" w:lineRule="auto"/>
        <w:ind w:left="284"/>
        <w:jc w:val="both"/>
        <w:rPr>
          <w:sz w:val="20"/>
          <w:szCs w:val="20"/>
        </w:rPr>
      </w:pPr>
    </w:p>
    <w:p w:rsidR="00B95BB7" w:rsidRDefault="00B95BB7" w:rsidP="00C516DA">
      <w:pPr>
        <w:pStyle w:val="Default"/>
        <w:spacing w:line="360" w:lineRule="auto"/>
        <w:ind w:left="284"/>
        <w:jc w:val="both"/>
        <w:rPr>
          <w:sz w:val="20"/>
          <w:szCs w:val="20"/>
        </w:rPr>
      </w:pPr>
    </w:p>
    <w:p w:rsidR="00E11BAB" w:rsidRDefault="00E11BAB" w:rsidP="00C516DA">
      <w:pPr>
        <w:pStyle w:val="Default"/>
        <w:spacing w:line="360" w:lineRule="auto"/>
        <w:ind w:left="284"/>
        <w:jc w:val="both"/>
        <w:rPr>
          <w:sz w:val="20"/>
          <w:szCs w:val="20"/>
        </w:rPr>
      </w:pPr>
    </w:p>
    <w:p w:rsidR="008B7919" w:rsidRDefault="008B7919" w:rsidP="00C516DA">
      <w:pPr>
        <w:pStyle w:val="Default"/>
        <w:spacing w:line="360" w:lineRule="auto"/>
        <w:ind w:left="284"/>
        <w:jc w:val="both"/>
        <w:rPr>
          <w:sz w:val="20"/>
          <w:szCs w:val="20"/>
        </w:rPr>
      </w:pPr>
    </w:p>
    <w:p w:rsidR="0085352C" w:rsidRDefault="00C516DA" w:rsidP="00C516DA">
      <w:pPr>
        <w:pStyle w:val="Default"/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Luogo e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D1961" w:rsidRDefault="00C516DA" w:rsidP="00BA7A14">
      <w:pPr>
        <w:pStyle w:val="Default"/>
        <w:spacing w:line="360" w:lineRule="auto"/>
        <w:ind w:left="778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Firma </w:t>
      </w:r>
    </w:p>
    <w:p w:rsidR="008770E9" w:rsidRDefault="0048161B" w:rsidP="00E86AD2">
      <w:pPr>
        <w:pStyle w:val="Default"/>
        <w:ind w:left="7788" w:hanging="7788"/>
        <w:rPr>
          <w:sz w:val="20"/>
          <w:szCs w:val="20"/>
        </w:rPr>
      </w:pPr>
      <w:r>
        <w:rPr>
          <w:sz w:val="20"/>
          <w:szCs w:val="20"/>
        </w:rPr>
        <w:t>Allega</w:t>
      </w:r>
      <w:r w:rsidR="008770E9">
        <w:rPr>
          <w:sz w:val="20"/>
          <w:szCs w:val="20"/>
        </w:rPr>
        <w:t>ti:</w:t>
      </w:r>
    </w:p>
    <w:p w:rsidR="0048161B" w:rsidRPr="00E86AD2" w:rsidRDefault="0048161B" w:rsidP="00D1015D">
      <w:pPr>
        <w:pStyle w:val="Default"/>
        <w:numPr>
          <w:ilvl w:val="0"/>
          <w:numId w:val="14"/>
        </w:numPr>
        <w:tabs>
          <w:tab w:val="left" w:pos="426"/>
        </w:tabs>
        <w:rPr>
          <w:color w:val="auto"/>
          <w:sz w:val="20"/>
          <w:szCs w:val="20"/>
        </w:rPr>
      </w:pPr>
      <w:r w:rsidRPr="00E86AD2">
        <w:rPr>
          <w:color w:val="auto"/>
          <w:sz w:val="20"/>
          <w:szCs w:val="20"/>
        </w:rPr>
        <w:t>copia del documento di identità del sottoscrittore</w:t>
      </w:r>
      <w:r w:rsidR="008770E9" w:rsidRPr="00E86AD2">
        <w:rPr>
          <w:color w:val="auto"/>
          <w:sz w:val="20"/>
          <w:szCs w:val="20"/>
        </w:rPr>
        <w:t>.</w:t>
      </w:r>
    </w:p>
    <w:sectPr w:rsidR="0048161B" w:rsidRPr="00E86AD2" w:rsidSect="003964F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818" w:rsidRDefault="00036818" w:rsidP="00677379">
      <w:r>
        <w:separator/>
      </w:r>
    </w:p>
  </w:endnote>
  <w:endnote w:type="continuationSeparator" w:id="0">
    <w:p w:rsidR="00036818" w:rsidRDefault="00036818" w:rsidP="00677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3372F6" w:rsidRDefault="003372F6" w:rsidP="003372F6">
        <w:pPr>
          <w:jc w:val="center"/>
        </w:pPr>
        <w:r w:rsidRPr="003372F6">
          <w:rPr>
            <w:sz w:val="16"/>
            <w:szCs w:val="16"/>
          </w:rPr>
          <w:t xml:space="preserve">Pagina </w:t>
        </w:r>
        <w:r w:rsidR="00B96BB5" w:rsidRPr="003372F6">
          <w:rPr>
            <w:sz w:val="16"/>
            <w:szCs w:val="16"/>
          </w:rPr>
          <w:fldChar w:fldCharType="begin"/>
        </w:r>
        <w:r w:rsidRPr="003372F6">
          <w:rPr>
            <w:sz w:val="16"/>
            <w:szCs w:val="16"/>
          </w:rPr>
          <w:instrText xml:space="preserve"> PAGE </w:instrText>
        </w:r>
        <w:r w:rsidR="00B96BB5" w:rsidRPr="003372F6">
          <w:rPr>
            <w:sz w:val="16"/>
            <w:szCs w:val="16"/>
          </w:rPr>
          <w:fldChar w:fldCharType="separate"/>
        </w:r>
        <w:r w:rsidR="00C96BB4">
          <w:rPr>
            <w:noProof/>
            <w:sz w:val="16"/>
            <w:szCs w:val="16"/>
          </w:rPr>
          <w:t>3</w:t>
        </w:r>
        <w:r w:rsidR="00B96BB5" w:rsidRPr="003372F6">
          <w:rPr>
            <w:sz w:val="16"/>
            <w:szCs w:val="16"/>
          </w:rPr>
          <w:fldChar w:fldCharType="end"/>
        </w:r>
        <w:r w:rsidRPr="003372F6">
          <w:rPr>
            <w:sz w:val="16"/>
            <w:szCs w:val="16"/>
          </w:rPr>
          <w:t xml:space="preserve"> di </w:t>
        </w:r>
        <w:r w:rsidR="00B96BB5" w:rsidRPr="003372F6">
          <w:rPr>
            <w:sz w:val="16"/>
            <w:szCs w:val="16"/>
          </w:rPr>
          <w:fldChar w:fldCharType="begin"/>
        </w:r>
        <w:r w:rsidRPr="003372F6">
          <w:rPr>
            <w:sz w:val="16"/>
            <w:szCs w:val="16"/>
          </w:rPr>
          <w:instrText xml:space="preserve"> NUMPAGES  </w:instrText>
        </w:r>
        <w:r w:rsidR="00B96BB5" w:rsidRPr="003372F6">
          <w:rPr>
            <w:sz w:val="16"/>
            <w:szCs w:val="16"/>
          </w:rPr>
          <w:fldChar w:fldCharType="separate"/>
        </w:r>
        <w:r w:rsidR="00C96BB4">
          <w:rPr>
            <w:noProof/>
            <w:sz w:val="16"/>
            <w:szCs w:val="16"/>
          </w:rPr>
          <w:t>3</w:t>
        </w:r>
        <w:r w:rsidR="00B96BB5" w:rsidRPr="003372F6">
          <w:rPr>
            <w:sz w:val="16"/>
            <w:szCs w:val="16"/>
          </w:rPr>
          <w:fldChar w:fldCharType="end"/>
        </w:r>
      </w:p>
    </w:sdtContent>
  </w:sdt>
  <w:p w:rsidR="003372F6" w:rsidRDefault="003372F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818" w:rsidRDefault="00036818" w:rsidP="00677379">
      <w:r>
        <w:separator/>
      </w:r>
    </w:p>
  </w:footnote>
  <w:footnote w:type="continuationSeparator" w:id="0">
    <w:p w:rsidR="00036818" w:rsidRDefault="00036818" w:rsidP="00677379">
      <w:r>
        <w:continuationSeparator/>
      </w:r>
    </w:p>
  </w:footnote>
  <w:footnote w:id="1">
    <w:p w:rsidR="003D2766" w:rsidRPr="00154CF8" w:rsidRDefault="003D276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54CF8">
        <w:rPr>
          <w:rFonts w:ascii="Arial" w:hAnsi="Arial" w:cs="Arial"/>
          <w:sz w:val="18"/>
          <w:szCs w:val="18"/>
        </w:rPr>
        <w:t>ACI Informatica si riserva di verificare i servizi/prodotti offert</w:t>
      </w:r>
      <w:r w:rsidR="00154CF8" w:rsidRPr="00154CF8">
        <w:rPr>
          <w:rFonts w:ascii="Arial" w:hAnsi="Arial" w:cs="Arial"/>
          <w:sz w:val="18"/>
          <w:szCs w:val="18"/>
        </w:rPr>
        <w:t>i</w:t>
      </w:r>
      <w:r w:rsidRPr="00154CF8">
        <w:rPr>
          <w:rFonts w:ascii="Arial" w:hAnsi="Arial" w:cs="Arial"/>
          <w:sz w:val="18"/>
          <w:szCs w:val="18"/>
        </w:rPr>
        <w:t xml:space="preserve"> che potranno essere </w:t>
      </w:r>
      <w:r w:rsidR="00154CF8" w:rsidRPr="00154CF8">
        <w:rPr>
          <w:rFonts w:ascii="Arial" w:hAnsi="Arial" w:cs="Arial"/>
          <w:sz w:val="18"/>
          <w:szCs w:val="18"/>
        </w:rPr>
        <w:t xml:space="preserve">non accettati </w:t>
      </w:r>
      <w:r w:rsidRPr="00154CF8">
        <w:rPr>
          <w:rFonts w:ascii="Arial" w:hAnsi="Arial" w:cs="Arial"/>
          <w:sz w:val="18"/>
          <w:szCs w:val="18"/>
        </w:rPr>
        <w:t xml:space="preserve">se ritenuti </w:t>
      </w:r>
      <w:r w:rsidR="00632AFD" w:rsidRPr="00154CF8">
        <w:rPr>
          <w:rFonts w:ascii="Arial" w:hAnsi="Arial" w:cs="Arial"/>
          <w:sz w:val="18"/>
          <w:szCs w:val="18"/>
        </w:rPr>
        <w:t xml:space="preserve">non </w:t>
      </w:r>
      <w:r w:rsidR="00154CF8" w:rsidRPr="00154CF8">
        <w:rPr>
          <w:rFonts w:ascii="Arial" w:hAnsi="Arial" w:cs="Arial"/>
          <w:sz w:val="18"/>
          <w:szCs w:val="18"/>
        </w:rPr>
        <w:t>coerenti con le finalità istituzionali e commerciali di ACI.</w:t>
      </w:r>
    </w:p>
  </w:footnote>
  <w:footnote w:id="2">
    <w:p w:rsidR="00E11BAB" w:rsidRDefault="00E11BAB">
      <w:pPr>
        <w:pStyle w:val="Testonotaapidipagina"/>
      </w:pPr>
      <w:r w:rsidRPr="00154CF8">
        <w:rPr>
          <w:rStyle w:val="Rimandonotaapidipagina"/>
        </w:rPr>
        <w:footnoteRef/>
      </w:r>
      <w:r w:rsidRPr="00154CF8">
        <w:t xml:space="preserve"> </w:t>
      </w:r>
      <w:r w:rsidR="002C7856" w:rsidRPr="00154CF8">
        <w:rPr>
          <w:rFonts w:ascii="Arial" w:hAnsi="Arial" w:cs="Arial"/>
          <w:sz w:val="18"/>
          <w:szCs w:val="18"/>
        </w:rPr>
        <w:t>C</w:t>
      </w:r>
      <w:r w:rsidRPr="00154CF8">
        <w:rPr>
          <w:rFonts w:ascii="Arial" w:hAnsi="Arial" w:cs="Arial"/>
          <w:sz w:val="18"/>
          <w:szCs w:val="18"/>
        </w:rPr>
        <w:t xml:space="preserve">ompilare </w:t>
      </w:r>
      <w:r w:rsidR="002C7856" w:rsidRPr="00154CF8">
        <w:rPr>
          <w:rFonts w:ascii="Arial" w:hAnsi="Arial" w:cs="Arial"/>
          <w:sz w:val="18"/>
          <w:szCs w:val="18"/>
        </w:rPr>
        <w:t xml:space="preserve">soltanto </w:t>
      </w:r>
      <w:r w:rsidRPr="00154CF8">
        <w:rPr>
          <w:rFonts w:ascii="Arial" w:hAnsi="Arial" w:cs="Arial"/>
          <w:sz w:val="18"/>
          <w:szCs w:val="18"/>
        </w:rPr>
        <w:t>in caso di PSP bancario</w:t>
      </w:r>
      <w:r w:rsidR="004E54D9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31AB"/>
    <w:multiLevelType w:val="hybridMultilevel"/>
    <w:tmpl w:val="ED9E7324"/>
    <w:lvl w:ilvl="0" w:tplc="7B7CA7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C201C"/>
    <w:multiLevelType w:val="hybridMultilevel"/>
    <w:tmpl w:val="6142939E"/>
    <w:lvl w:ilvl="0" w:tplc="BD82951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600777A"/>
    <w:multiLevelType w:val="hybridMultilevel"/>
    <w:tmpl w:val="A6742A10"/>
    <w:lvl w:ilvl="0" w:tplc="3B408C9A">
      <w:start w:val="1"/>
      <w:numFmt w:val="lowerLetter"/>
      <w:lvlText w:val="%1)"/>
      <w:lvlJc w:val="left"/>
      <w:pPr>
        <w:ind w:left="1371" w:hanging="360"/>
      </w:pPr>
      <w:rPr>
        <w:rFonts w:hint="default"/>
        <w:spacing w:val="-1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7103B"/>
    <w:multiLevelType w:val="hybridMultilevel"/>
    <w:tmpl w:val="D88854DC"/>
    <w:lvl w:ilvl="0" w:tplc="D326D85C">
      <w:start w:val="1"/>
      <w:numFmt w:val="decimal"/>
      <w:lvlText w:val="%1)"/>
      <w:lvlJc w:val="left"/>
      <w:pPr>
        <w:ind w:left="1719" w:hanging="433"/>
      </w:pPr>
      <w:rPr>
        <w:rFonts w:ascii="Arial" w:eastAsia="Arial" w:hAnsi="Arial" w:cs="Arial" w:hint="default"/>
        <w:color w:val="2A343D"/>
        <w:spacing w:val="-1"/>
        <w:w w:val="100"/>
        <w:sz w:val="20"/>
        <w:szCs w:val="20"/>
      </w:rPr>
    </w:lvl>
    <w:lvl w:ilvl="1" w:tplc="C37E395C">
      <w:numFmt w:val="bullet"/>
      <w:lvlText w:val="•"/>
      <w:lvlJc w:val="left"/>
      <w:pPr>
        <w:ind w:left="2584" w:hanging="433"/>
      </w:pPr>
      <w:rPr>
        <w:rFonts w:hint="default"/>
      </w:rPr>
    </w:lvl>
    <w:lvl w:ilvl="2" w:tplc="D012BA22">
      <w:numFmt w:val="bullet"/>
      <w:lvlText w:val="•"/>
      <w:lvlJc w:val="left"/>
      <w:pPr>
        <w:ind w:left="3448" w:hanging="433"/>
      </w:pPr>
      <w:rPr>
        <w:rFonts w:hint="default"/>
      </w:rPr>
    </w:lvl>
    <w:lvl w:ilvl="3" w:tplc="4C3E3CCA">
      <w:numFmt w:val="bullet"/>
      <w:lvlText w:val="•"/>
      <w:lvlJc w:val="left"/>
      <w:pPr>
        <w:ind w:left="4312" w:hanging="433"/>
      </w:pPr>
      <w:rPr>
        <w:rFonts w:hint="default"/>
      </w:rPr>
    </w:lvl>
    <w:lvl w:ilvl="4" w:tplc="A410AB3A">
      <w:numFmt w:val="bullet"/>
      <w:lvlText w:val="•"/>
      <w:lvlJc w:val="left"/>
      <w:pPr>
        <w:ind w:left="5176" w:hanging="433"/>
      </w:pPr>
      <w:rPr>
        <w:rFonts w:hint="default"/>
      </w:rPr>
    </w:lvl>
    <w:lvl w:ilvl="5" w:tplc="730E53D2">
      <w:numFmt w:val="bullet"/>
      <w:lvlText w:val="•"/>
      <w:lvlJc w:val="left"/>
      <w:pPr>
        <w:ind w:left="6040" w:hanging="433"/>
      </w:pPr>
      <w:rPr>
        <w:rFonts w:hint="default"/>
      </w:rPr>
    </w:lvl>
    <w:lvl w:ilvl="6" w:tplc="F46EA5A6">
      <w:numFmt w:val="bullet"/>
      <w:lvlText w:val="•"/>
      <w:lvlJc w:val="left"/>
      <w:pPr>
        <w:ind w:left="6904" w:hanging="433"/>
      </w:pPr>
      <w:rPr>
        <w:rFonts w:hint="default"/>
      </w:rPr>
    </w:lvl>
    <w:lvl w:ilvl="7" w:tplc="7FB27474">
      <w:numFmt w:val="bullet"/>
      <w:lvlText w:val="•"/>
      <w:lvlJc w:val="left"/>
      <w:pPr>
        <w:ind w:left="7768" w:hanging="433"/>
      </w:pPr>
      <w:rPr>
        <w:rFonts w:hint="default"/>
      </w:rPr>
    </w:lvl>
    <w:lvl w:ilvl="8" w:tplc="F3B2B6D2">
      <w:numFmt w:val="bullet"/>
      <w:lvlText w:val="•"/>
      <w:lvlJc w:val="left"/>
      <w:pPr>
        <w:ind w:left="8632" w:hanging="433"/>
      </w:pPr>
      <w:rPr>
        <w:rFonts w:hint="default"/>
      </w:rPr>
    </w:lvl>
  </w:abstractNum>
  <w:abstractNum w:abstractNumId="4">
    <w:nsid w:val="40610ABC"/>
    <w:multiLevelType w:val="hybridMultilevel"/>
    <w:tmpl w:val="FAD69D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8437F5"/>
    <w:multiLevelType w:val="hybridMultilevel"/>
    <w:tmpl w:val="D00258C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50336"/>
    <w:multiLevelType w:val="hybridMultilevel"/>
    <w:tmpl w:val="A2EA6180"/>
    <w:lvl w:ilvl="0" w:tplc="DFA2D142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A3A61"/>
    <w:multiLevelType w:val="hybridMultilevel"/>
    <w:tmpl w:val="AD702312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5A30DFD"/>
    <w:multiLevelType w:val="hybridMultilevel"/>
    <w:tmpl w:val="9F8675BA"/>
    <w:lvl w:ilvl="0" w:tplc="9B8258E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D12E49"/>
    <w:multiLevelType w:val="hybridMultilevel"/>
    <w:tmpl w:val="C3E003C8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515245"/>
    <w:multiLevelType w:val="hybridMultilevel"/>
    <w:tmpl w:val="88768D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5A5C9E"/>
    <w:multiLevelType w:val="hybridMultilevel"/>
    <w:tmpl w:val="532A00AC"/>
    <w:lvl w:ilvl="0" w:tplc="54A47E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20F5D"/>
    <w:multiLevelType w:val="hybridMultilevel"/>
    <w:tmpl w:val="0DF4B932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C84B42"/>
    <w:multiLevelType w:val="hybridMultilevel"/>
    <w:tmpl w:val="3A040BA2"/>
    <w:lvl w:ilvl="0" w:tplc="814CD8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3B95AC7"/>
    <w:multiLevelType w:val="hybridMultilevel"/>
    <w:tmpl w:val="928A6672"/>
    <w:lvl w:ilvl="0" w:tplc="6AFEFA1E">
      <w:start w:val="5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1"/>
  </w:num>
  <w:num w:numId="5">
    <w:abstractNumId w:val="1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13"/>
  </w:num>
  <w:num w:numId="12">
    <w:abstractNumId w:val="6"/>
  </w:num>
  <w:num w:numId="13">
    <w:abstractNumId w:val="14"/>
  </w:num>
  <w:num w:numId="14">
    <w:abstractNumId w:val="0"/>
  </w:num>
  <w:num w:numId="15">
    <w:abstractNumId w:val="3"/>
  </w:num>
  <w:num w:numId="16">
    <w:abstractNumId w:val="2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FC2"/>
    <w:rsid w:val="0000186C"/>
    <w:rsid w:val="00036818"/>
    <w:rsid w:val="0004483A"/>
    <w:rsid w:val="00083FD9"/>
    <w:rsid w:val="00084836"/>
    <w:rsid w:val="00091906"/>
    <w:rsid w:val="000A4FA3"/>
    <w:rsid w:val="000B0FC2"/>
    <w:rsid w:val="000B5752"/>
    <w:rsid w:val="000D0B56"/>
    <w:rsid w:val="000D1961"/>
    <w:rsid w:val="000E799F"/>
    <w:rsid w:val="000F0F64"/>
    <w:rsid w:val="001153F4"/>
    <w:rsid w:val="00120B7A"/>
    <w:rsid w:val="00133F13"/>
    <w:rsid w:val="00154CF8"/>
    <w:rsid w:val="001720DD"/>
    <w:rsid w:val="001900CC"/>
    <w:rsid w:val="001907C5"/>
    <w:rsid w:val="001B087C"/>
    <w:rsid w:val="001F5BF2"/>
    <w:rsid w:val="00202EBA"/>
    <w:rsid w:val="00205DDA"/>
    <w:rsid w:val="0024765A"/>
    <w:rsid w:val="002637E0"/>
    <w:rsid w:val="00284CDE"/>
    <w:rsid w:val="002C7856"/>
    <w:rsid w:val="00334D3E"/>
    <w:rsid w:val="003355F6"/>
    <w:rsid w:val="00336706"/>
    <w:rsid w:val="003372F6"/>
    <w:rsid w:val="00341F01"/>
    <w:rsid w:val="003964F0"/>
    <w:rsid w:val="003A525D"/>
    <w:rsid w:val="003C13DF"/>
    <w:rsid w:val="003D2766"/>
    <w:rsid w:val="00422A50"/>
    <w:rsid w:val="00440BCB"/>
    <w:rsid w:val="00473A9C"/>
    <w:rsid w:val="0048161B"/>
    <w:rsid w:val="00491A37"/>
    <w:rsid w:val="004D0DB4"/>
    <w:rsid w:val="004E1AFC"/>
    <w:rsid w:val="004E1D46"/>
    <w:rsid w:val="004E54D9"/>
    <w:rsid w:val="00525CDA"/>
    <w:rsid w:val="00531F4B"/>
    <w:rsid w:val="00555ED6"/>
    <w:rsid w:val="0057649F"/>
    <w:rsid w:val="00577108"/>
    <w:rsid w:val="00584C3D"/>
    <w:rsid w:val="005943E2"/>
    <w:rsid w:val="005F6E65"/>
    <w:rsid w:val="0061251A"/>
    <w:rsid w:val="00632AFD"/>
    <w:rsid w:val="00666502"/>
    <w:rsid w:val="0067219A"/>
    <w:rsid w:val="00677379"/>
    <w:rsid w:val="00691297"/>
    <w:rsid w:val="006E100A"/>
    <w:rsid w:val="006F4FB2"/>
    <w:rsid w:val="00705DF9"/>
    <w:rsid w:val="00720C95"/>
    <w:rsid w:val="0072722B"/>
    <w:rsid w:val="00734B3E"/>
    <w:rsid w:val="00781EE3"/>
    <w:rsid w:val="007F5761"/>
    <w:rsid w:val="00810879"/>
    <w:rsid w:val="00817530"/>
    <w:rsid w:val="00842F14"/>
    <w:rsid w:val="0084579D"/>
    <w:rsid w:val="0085352C"/>
    <w:rsid w:val="008770E9"/>
    <w:rsid w:val="008B03DA"/>
    <w:rsid w:val="008B7919"/>
    <w:rsid w:val="008D6430"/>
    <w:rsid w:val="008F5B13"/>
    <w:rsid w:val="00900409"/>
    <w:rsid w:val="00932F17"/>
    <w:rsid w:val="00953C04"/>
    <w:rsid w:val="00961CE5"/>
    <w:rsid w:val="00962D54"/>
    <w:rsid w:val="00987961"/>
    <w:rsid w:val="00992817"/>
    <w:rsid w:val="00996FED"/>
    <w:rsid w:val="009B3683"/>
    <w:rsid w:val="009C0A94"/>
    <w:rsid w:val="00A00866"/>
    <w:rsid w:val="00A02832"/>
    <w:rsid w:val="00A02D72"/>
    <w:rsid w:val="00A033BC"/>
    <w:rsid w:val="00A17B45"/>
    <w:rsid w:val="00A23158"/>
    <w:rsid w:val="00A53C6C"/>
    <w:rsid w:val="00AA584D"/>
    <w:rsid w:val="00AB2B6C"/>
    <w:rsid w:val="00AD177C"/>
    <w:rsid w:val="00B15F74"/>
    <w:rsid w:val="00B95BB7"/>
    <w:rsid w:val="00B96BB5"/>
    <w:rsid w:val="00BA7A14"/>
    <w:rsid w:val="00BB2C55"/>
    <w:rsid w:val="00BC65DA"/>
    <w:rsid w:val="00BD419B"/>
    <w:rsid w:val="00C04E60"/>
    <w:rsid w:val="00C516DA"/>
    <w:rsid w:val="00C529AD"/>
    <w:rsid w:val="00C54587"/>
    <w:rsid w:val="00C71FA0"/>
    <w:rsid w:val="00C804FF"/>
    <w:rsid w:val="00C91222"/>
    <w:rsid w:val="00C96BB4"/>
    <w:rsid w:val="00CA7380"/>
    <w:rsid w:val="00CD0D17"/>
    <w:rsid w:val="00CD337A"/>
    <w:rsid w:val="00D02BC4"/>
    <w:rsid w:val="00D1015D"/>
    <w:rsid w:val="00D42367"/>
    <w:rsid w:val="00D473B1"/>
    <w:rsid w:val="00D71EF0"/>
    <w:rsid w:val="00D83CAC"/>
    <w:rsid w:val="00D87EF9"/>
    <w:rsid w:val="00DA6447"/>
    <w:rsid w:val="00E11BAB"/>
    <w:rsid w:val="00E260E1"/>
    <w:rsid w:val="00E413B5"/>
    <w:rsid w:val="00E849D3"/>
    <w:rsid w:val="00E86AD2"/>
    <w:rsid w:val="00EA08C9"/>
    <w:rsid w:val="00ED416C"/>
    <w:rsid w:val="00F128EE"/>
    <w:rsid w:val="00F31809"/>
    <w:rsid w:val="00F32B0F"/>
    <w:rsid w:val="00F6795A"/>
    <w:rsid w:val="00F84C9E"/>
    <w:rsid w:val="00FB7B11"/>
    <w:rsid w:val="00FF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1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91222"/>
    <w:pPr>
      <w:keepNext/>
      <w:outlineLvl w:val="1"/>
    </w:pPr>
    <w:rPr>
      <w:rFonts w:ascii="Arial" w:hAnsi="Arial" w:cs="Arial"/>
      <w:b/>
      <w:bCs/>
      <w:color w:val="000000"/>
      <w:sz w:val="23"/>
      <w:szCs w:val="23"/>
      <w:shd w:val="clear" w:color="auto" w:fill="FFFF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nhideWhenUsed/>
    <w:rsid w:val="00C516D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C516D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516DA"/>
    <w:pPr>
      <w:ind w:left="708"/>
    </w:pPr>
  </w:style>
  <w:style w:type="paragraph" w:customStyle="1" w:styleId="Default">
    <w:name w:val="Default"/>
    <w:rsid w:val="00C516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91222"/>
    <w:rPr>
      <w:rFonts w:ascii="Arial" w:eastAsia="Times New Roman" w:hAnsi="Arial" w:cs="Arial"/>
      <w:b/>
      <w:bCs/>
      <w:color w:val="000000"/>
      <w:sz w:val="23"/>
      <w:szCs w:val="23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849D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849D3"/>
    <w:pPr>
      <w:spacing w:after="200"/>
    </w:pPr>
    <w:rPr>
      <w:rFonts w:asciiTheme="minorHAnsi" w:eastAsiaTheme="minorEastAsia" w:hAnsiTheme="minorHAnsi" w:cstheme="minorBid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849D3"/>
    <w:rPr>
      <w:rFonts w:eastAsiaTheme="minorEastAsia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9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9D3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7737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7737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77379"/>
    <w:rPr>
      <w:vertAlign w:val="superscript"/>
    </w:rPr>
  </w:style>
  <w:style w:type="table" w:styleId="Grigliatabella">
    <w:name w:val="Table Grid"/>
    <w:basedOn w:val="Tabellanormale"/>
    <w:uiPriority w:val="59"/>
    <w:rsid w:val="00E11BAB"/>
    <w:pPr>
      <w:spacing w:after="0" w:line="240" w:lineRule="auto"/>
    </w:pPr>
    <w:rPr>
      <w:rFonts w:eastAsia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7856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C785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8770E9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D473B1"/>
    <w:pPr>
      <w:spacing w:before="100" w:beforeAutospacing="1" w:after="100" w:afterAutospacing="1"/>
    </w:pPr>
    <w:rPr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943E2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943E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372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372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372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372F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ED42E-F3A1-401A-AD32-C6F93CBB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Soriero Gisella</dc:creator>
  <cp:lastModifiedBy>barbagli</cp:lastModifiedBy>
  <cp:revision>15</cp:revision>
  <cp:lastPrinted>2022-03-09T11:20:00Z</cp:lastPrinted>
  <dcterms:created xsi:type="dcterms:W3CDTF">2022-02-24T08:06:00Z</dcterms:created>
  <dcterms:modified xsi:type="dcterms:W3CDTF">2022-03-09T11:20:00Z</dcterms:modified>
</cp:coreProperties>
</file>